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4482" w:rsidRDefault="00E85EEF">
      <w:pPr>
        <w:spacing w:line="360" w:lineRule="auto"/>
        <w:rPr>
          <w:rFonts w:ascii="宋体" w:hAnsi="宋体" w:cs="宋体"/>
          <w:sz w:val="32"/>
          <w:szCs w:val="32"/>
        </w:rPr>
      </w:pPr>
      <w:bookmarkStart w:id="0" w:name="_Toc445842393"/>
      <w:bookmarkStart w:id="1" w:name="_Toc286853468"/>
      <w:r>
        <w:rPr>
          <w:rFonts w:ascii="宋体" w:hAnsi="宋体" w:cs="宋体" w:hint="eastAsia"/>
          <w:noProof/>
          <w:sz w:val="72"/>
          <w:szCs w:val="72"/>
        </w:rPr>
        <w:drawing>
          <wp:anchor distT="0" distB="0" distL="114300" distR="114300" simplePos="0" relativeHeight="251659264" behindDoc="1" locked="0" layoutInCell="1" allowOverlap="1">
            <wp:simplePos x="0" y="0"/>
            <wp:positionH relativeFrom="column">
              <wp:posOffset>15875</wp:posOffset>
            </wp:positionH>
            <wp:positionV relativeFrom="paragraph">
              <wp:posOffset>12700</wp:posOffset>
            </wp:positionV>
            <wp:extent cx="1414145" cy="968375"/>
            <wp:effectExtent l="0" t="0" r="14605" b="3175"/>
            <wp:wrapTight wrapText="bothSides">
              <wp:wrapPolygon edited="0">
                <wp:start x="0" y="0"/>
                <wp:lineTo x="0" y="21246"/>
                <wp:lineTo x="21241" y="21246"/>
                <wp:lineTo x="21241" y="0"/>
                <wp:lineTo x="0" y="0"/>
              </wp:wrapPolygon>
            </wp:wrapTight>
            <wp:docPr id="8" name="图片 1" descr="中节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中节能LOGO"/>
                    <pic:cNvPicPr>
                      <a:picLocks noChangeAspect="1"/>
                    </pic:cNvPicPr>
                  </pic:nvPicPr>
                  <pic:blipFill>
                    <a:blip r:embed="rId8" cstate="print"/>
                    <a:stretch>
                      <a:fillRect/>
                    </a:stretch>
                  </pic:blipFill>
                  <pic:spPr>
                    <a:xfrm>
                      <a:off x="0" y="0"/>
                      <a:ext cx="1414145" cy="968375"/>
                    </a:xfrm>
                    <a:prstGeom prst="rect">
                      <a:avLst/>
                    </a:prstGeom>
                    <a:noFill/>
                    <a:ln>
                      <a:noFill/>
                    </a:ln>
                  </pic:spPr>
                </pic:pic>
              </a:graphicData>
            </a:graphic>
          </wp:anchor>
        </w:drawing>
      </w:r>
    </w:p>
    <w:p w:rsidR="00A64482" w:rsidRDefault="00A64482">
      <w:pPr>
        <w:pStyle w:val="a0"/>
        <w:rPr>
          <w:rFonts w:ascii="宋体" w:hAnsi="宋体" w:cs="宋体"/>
        </w:rPr>
      </w:pPr>
    </w:p>
    <w:p w:rsidR="00A64482" w:rsidRDefault="00A64482">
      <w:pPr>
        <w:pStyle w:val="a0"/>
        <w:rPr>
          <w:rFonts w:ascii="宋体" w:hAnsi="宋体" w:cs="宋体"/>
        </w:rPr>
      </w:pPr>
    </w:p>
    <w:p w:rsidR="00A64482" w:rsidRDefault="00A64482">
      <w:pPr>
        <w:spacing w:line="360" w:lineRule="auto"/>
        <w:rPr>
          <w:rFonts w:ascii="宋体" w:hAnsi="宋体" w:cs="宋体"/>
          <w:sz w:val="36"/>
        </w:rPr>
      </w:pPr>
    </w:p>
    <w:p w:rsidR="00A64482" w:rsidRDefault="00A64482">
      <w:pPr>
        <w:spacing w:line="360" w:lineRule="auto"/>
        <w:rPr>
          <w:rFonts w:ascii="宋体" w:hAnsi="宋体" w:cs="宋体"/>
          <w:b/>
          <w:sz w:val="44"/>
          <w:szCs w:val="44"/>
        </w:rPr>
      </w:pPr>
    </w:p>
    <w:p w:rsidR="00A64482" w:rsidRDefault="00A64482">
      <w:pPr>
        <w:spacing w:line="360" w:lineRule="auto"/>
        <w:rPr>
          <w:rFonts w:ascii="宋体" w:hAnsi="宋体" w:cs="宋体"/>
        </w:rPr>
      </w:pPr>
    </w:p>
    <w:p w:rsidR="00A64482" w:rsidRDefault="00E85EEF">
      <w:pPr>
        <w:spacing w:line="360" w:lineRule="auto"/>
        <w:jc w:val="center"/>
        <w:outlineLvl w:val="0"/>
        <w:rPr>
          <w:rFonts w:ascii="宋体" w:hAnsi="宋体" w:cs="宋体"/>
          <w:b/>
          <w:sz w:val="80"/>
          <w:szCs w:val="80"/>
        </w:rPr>
      </w:pPr>
      <w:bookmarkStart w:id="2" w:name="_Toc976"/>
      <w:bookmarkStart w:id="3" w:name="_Toc18365"/>
      <w:bookmarkStart w:id="4" w:name="_Toc29392"/>
      <w:bookmarkStart w:id="5" w:name="_Toc4766"/>
      <w:bookmarkStart w:id="6" w:name="_Toc2553"/>
      <w:proofErr w:type="gramStart"/>
      <w:r>
        <w:rPr>
          <w:rFonts w:ascii="宋体" w:hAnsi="宋体" w:cs="宋体" w:hint="eastAsia"/>
          <w:b/>
          <w:sz w:val="80"/>
          <w:szCs w:val="80"/>
        </w:rPr>
        <w:t>询</w:t>
      </w:r>
      <w:proofErr w:type="gramEnd"/>
      <w:r>
        <w:rPr>
          <w:rFonts w:ascii="宋体" w:hAnsi="宋体" w:cs="宋体" w:hint="eastAsia"/>
          <w:b/>
          <w:sz w:val="80"/>
          <w:szCs w:val="80"/>
        </w:rPr>
        <w:t>比采购文件</w:t>
      </w:r>
      <w:bookmarkEnd w:id="2"/>
      <w:bookmarkEnd w:id="3"/>
      <w:bookmarkEnd w:id="4"/>
      <w:bookmarkEnd w:id="5"/>
      <w:bookmarkEnd w:id="6"/>
    </w:p>
    <w:p w:rsidR="00A64482" w:rsidRDefault="00A64482">
      <w:pPr>
        <w:pStyle w:val="a0"/>
        <w:jc w:val="center"/>
        <w:rPr>
          <w:rFonts w:ascii="宋体" w:hAnsi="宋体" w:cs="宋体"/>
          <w:b/>
          <w:sz w:val="80"/>
          <w:szCs w:val="80"/>
        </w:rPr>
      </w:pPr>
    </w:p>
    <w:p w:rsidR="00A64482" w:rsidRDefault="00A64482">
      <w:pPr>
        <w:pStyle w:val="Default"/>
        <w:rPr>
          <w:rFonts w:hAnsi="宋体"/>
          <w:b/>
          <w:color w:val="auto"/>
          <w:sz w:val="32"/>
          <w:szCs w:val="32"/>
        </w:rPr>
      </w:pPr>
    </w:p>
    <w:p w:rsidR="00A64482" w:rsidRDefault="00E85EEF">
      <w:pPr>
        <w:pStyle w:val="a0"/>
        <w:rPr>
          <w:rFonts w:ascii="宋体" w:hAnsi="宋体" w:cs="宋体"/>
          <w:b/>
          <w:sz w:val="32"/>
          <w:szCs w:val="32"/>
        </w:rPr>
      </w:pPr>
      <w:r>
        <w:rPr>
          <w:rFonts w:ascii="宋体" w:hAnsi="宋体" w:cs="宋体" w:hint="eastAsia"/>
          <w:b/>
          <w:sz w:val="32"/>
          <w:szCs w:val="32"/>
        </w:rPr>
        <w:tab/>
      </w:r>
    </w:p>
    <w:p w:rsidR="00A64482" w:rsidRDefault="00E85EEF">
      <w:pPr>
        <w:spacing w:line="360" w:lineRule="auto"/>
        <w:ind w:firstLineChars="302" w:firstLine="849"/>
        <w:rPr>
          <w:rFonts w:ascii="宋体" w:hAnsi="宋体" w:cs="宋体"/>
          <w:b/>
          <w:sz w:val="28"/>
          <w:szCs w:val="28"/>
        </w:rPr>
      </w:pPr>
      <w:r>
        <w:rPr>
          <w:rFonts w:ascii="宋体" w:hAnsi="宋体" w:cs="宋体" w:hint="eastAsia"/>
          <w:b/>
          <w:sz w:val="28"/>
          <w:szCs w:val="28"/>
        </w:rPr>
        <w:t>项目编号：无</w:t>
      </w:r>
    </w:p>
    <w:p w:rsidR="00A64482" w:rsidRDefault="00A64482" w:rsidP="00E85EEF">
      <w:pPr>
        <w:pStyle w:val="a0"/>
        <w:ind w:firstLineChars="302" w:firstLine="725"/>
        <w:rPr>
          <w:rFonts w:ascii="宋体" w:hAnsi="宋体" w:cs="宋体"/>
        </w:rPr>
      </w:pPr>
    </w:p>
    <w:p w:rsidR="00A64482" w:rsidRDefault="00A64482">
      <w:pPr>
        <w:pStyle w:val="a4"/>
        <w:ind w:firstLineChars="302" w:firstLine="604"/>
        <w:rPr>
          <w:rFonts w:ascii="宋体" w:hAnsi="宋体" w:cs="宋体"/>
        </w:rPr>
      </w:pPr>
    </w:p>
    <w:p w:rsidR="00A64482" w:rsidRDefault="00E85EEF">
      <w:pPr>
        <w:spacing w:line="360" w:lineRule="auto"/>
        <w:ind w:firstLineChars="300" w:firstLine="843"/>
        <w:rPr>
          <w:rFonts w:ascii="宋体" w:hAnsi="宋体" w:cs="宋体"/>
          <w:b/>
          <w:sz w:val="28"/>
          <w:szCs w:val="28"/>
        </w:rPr>
      </w:pPr>
      <w:r>
        <w:rPr>
          <w:rFonts w:ascii="宋体" w:hAnsi="宋体" w:cs="宋体" w:hint="eastAsia"/>
          <w:b/>
          <w:color w:val="0000FF"/>
          <w:sz w:val="28"/>
          <w:szCs w:val="28"/>
        </w:rPr>
        <w:t>项目名称：</w:t>
      </w:r>
      <w:r>
        <w:rPr>
          <w:rFonts w:ascii="宋体" w:hAnsi="宋体" w:cs="宋体" w:hint="eastAsia"/>
          <w:b/>
          <w:kern w:val="0"/>
          <w:sz w:val="28"/>
          <w:szCs w:val="28"/>
        </w:rPr>
        <w:t>厂区防火隔离带清理劳务服务项目</w:t>
      </w:r>
    </w:p>
    <w:p w:rsidR="00A64482" w:rsidRDefault="00A64482" w:rsidP="00E85EEF">
      <w:pPr>
        <w:pStyle w:val="a0"/>
        <w:ind w:firstLineChars="302" w:firstLine="725"/>
        <w:rPr>
          <w:rFonts w:ascii="宋体" w:hAnsi="宋体" w:cs="宋体"/>
        </w:rPr>
      </w:pPr>
    </w:p>
    <w:p w:rsidR="00A64482" w:rsidRDefault="00A64482">
      <w:pPr>
        <w:pStyle w:val="a4"/>
        <w:ind w:firstLineChars="302" w:firstLine="604"/>
        <w:rPr>
          <w:rFonts w:ascii="宋体" w:hAnsi="宋体" w:cs="宋体"/>
        </w:rPr>
      </w:pPr>
    </w:p>
    <w:p w:rsidR="00A64482" w:rsidRDefault="00E85EEF">
      <w:pPr>
        <w:spacing w:line="360" w:lineRule="auto"/>
        <w:ind w:firstLineChars="302" w:firstLine="849"/>
        <w:rPr>
          <w:rFonts w:ascii="宋体" w:hAnsi="宋体" w:cs="宋体"/>
          <w:b/>
          <w:kern w:val="0"/>
          <w:sz w:val="28"/>
          <w:szCs w:val="28"/>
        </w:rPr>
      </w:pPr>
      <w:r>
        <w:rPr>
          <w:rFonts w:ascii="宋体" w:hAnsi="宋体" w:cs="宋体" w:hint="eastAsia"/>
          <w:b/>
          <w:sz w:val="28"/>
          <w:szCs w:val="28"/>
        </w:rPr>
        <w:t>采购组织人：</w:t>
      </w:r>
      <w:r>
        <w:rPr>
          <w:rFonts w:ascii="宋体" w:hAnsi="宋体" w:cs="宋体" w:hint="eastAsia"/>
          <w:b/>
          <w:kern w:val="0"/>
          <w:sz w:val="28"/>
          <w:szCs w:val="28"/>
        </w:rPr>
        <w:t>中节能（攀枝花）清洁技术发展有限公司</w:t>
      </w:r>
    </w:p>
    <w:p w:rsidR="00A64482" w:rsidRDefault="00A64482">
      <w:pPr>
        <w:pStyle w:val="a0"/>
        <w:rPr>
          <w:rFonts w:ascii="宋体" w:hAnsi="宋体" w:cs="宋体"/>
        </w:rPr>
      </w:pPr>
    </w:p>
    <w:p w:rsidR="00A64482" w:rsidRDefault="00A64482">
      <w:pPr>
        <w:pStyle w:val="a4"/>
        <w:rPr>
          <w:rFonts w:ascii="宋体" w:hAnsi="宋体" w:cs="宋体"/>
        </w:rPr>
      </w:pPr>
    </w:p>
    <w:p w:rsidR="00A64482" w:rsidRDefault="00A64482">
      <w:pPr>
        <w:spacing w:line="360" w:lineRule="auto"/>
        <w:jc w:val="center"/>
        <w:rPr>
          <w:rFonts w:ascii="宋体" w:hAnsi="宋体" w:cs="宋体"/>
          <w:b/>
          <w:sz w:val="28"/>
          <w:szCs w:val="28"/>
          <w:u w:val="single"/>
        </w:rPr>
      </w:pPr>
    </w:p>
    <w:p w:rsidR="00A64482" w:rsidRDefault="00E85EEF">
      <w:pPr>
        <w:spacing w:line="360" w:lineRule="auto"/>
        <w:jc w:val="center"/>
        <w:outlineLvl w:val="0"/>
        <w:rPr>
          <w:rFonts w:ascii="宋体" w:hAnsi="宋体" w:cs="宋体"/>
          <w:b/>
          <w:sz w:val="28"/>
          <w:szCs w:val="28"/>
        </w:rPr>
        <w:sectPr w:rsidR="00A64482">
          <w:headerReference w:type="even" r:id="rId9"/>
          <w:headerReference w:type="default" r:id="rId10"/>
          <w:footerReference w:type="even" r:id="rId11"/>
          <w:footerReference w:type="default" r:id="rId12"/>
          <w:headerReference w:type="first" r:id="rId13"/>
          <w:footerReference w:type="first" r:id="rId14"/>
          <w:pgSz w:w="11905" w:h="16838"/>
          <w:pgMar w:top="1417" w:right="1417" w:bottom="1417" w:left="1417" w:header="992" w:footer="992" w:gutter="0"/>
          <w:pgNumType w:start="0"/>
          <w:cols w:space="0"/>
          <w:titlePg/>
          <w:docGrid w:type="lines" w:linePitch="318"/>
        </w:sectPr>
      </w:pPr>
      <w:bookmarkStart w:id="7" w:name="_Toc20345"/>
      <w:bookmarkStart w:id="8" w:name="_Toc12002"/>
      <w:bookmarkStart w:id="9" w:name="_Toc14526"/>
      <w:bookmarkStart w:id="10" w:name="_Toc11868"/>
      <w:bookmarkStart w:id="11" w:name="_Toc14052"/>
      <w:r>
        <w:rPr>
          <w:rFonts w:ascii="宋体" w:hAnsi="宋体" w:cs="宋体" w:hint="eastAsia"/>
          <w:b/>
          <w:color w:val="0000FF"/>
          <w:sz w:val="28"/>
          <w:szCs w:val="28"/>
        </w:rPr>
        <w:t>2022年2月</w:t>
      </w:r>
      <w:bookmarkEnd w:id="7"/>
      <w:bookmarkEnd w:id="8"/>
      <w:bookmarkEnd w:id="9"/>
      <w:bookmarkEnd w:id="10"/>
      <w:bookmarkEnd w:id="11"/>
      <w:r>
        <w:rPr>
          <w:rFonts w:ascii="宋体" w:hAnsi="宋体" w:cs="宋体" w:hint="eastAsia"/>
          <w:b/>
          <w:color w:val="0000FF"/>
          <w:sz w:val="28"/>
          <w:szCs w:val="28"/>
        </w:rPr>
        <w:t>7日</w:t>
      </w:r>
    </w:p>
    <w:p w:rsidR="00A64482" w:rsidRDefault="00E85EEF">
      <w:pPr>
        <w:spacing w:line="360" w:lineRule="auto"/>
        <w:jc w:val="center"/>
        <w:outlineLvl w:val="1"/>
        <w:rPr>
          <w:rFonts w:ascii="宋体" w:hAnsi="宋体" w:cs="宋体"/>
          <w:b/>
          <w:kern w:val="44"/>
          <w:szCs w:val="21"/>
        </w:rPr>
      </w:pPr>
      <w:bookmarkStart w:id="12" w:name="_Toc7245"/>
      <w:bookmarkStart w:id="13" w:name="_Toc25751"/>
      <w:bookmarkStart w:id="14" w:name="_Toc11962"/>
      <w:bookmarkStart w:id="15" w:name="_Toc1575"/>
      <w:bookmarkStart w:id="16" w:name="_Toc9078"/>
      <w:bookmarkStart w:id="17" w:name="_Toc7837"/>
      <w:bookmarkStart w:id="18" w:name="_Toc7483"/>
      <w:bookmarkStart w:id="19" w:name="_Toc16247"/>
      <w:bookmarkStart w:id="20" w:name="_Toc496702827"/>
      <w:bookmarkStart w:id="21" w:name="_Toc496702869"/>
      <w:bookmarkStart w:id="22" w:name="_Toc493776323"/>
      <w:r>
        <w:rPr>
          <w:rFonts w:ascii="宋体" w:hAnsi="宋体" w:cs="宋体" w:hint="eastAsia"/>
          <w:b/>
          <w:kern w:val="44"/>
          <w:szCs w:val="21"/>
        </w:rPr>
        <w:lastRenderedPageBreak/>
        <w:t>目  录</w:t>
      </w:r>
      <w:bookmarkEnd w:id="12"/>
      <w:bookmarkEnd w:id="13"/>
      <w:bookmarkEnd w:id="14"/>
      <w:bookmarkEnd w:id="15"/>
      <w:bookmarkEnd w:id="16"/>
      <w:bookmarkEnd w:id="17"/>
      <w:bookmarkEnd w:id="18"/>
      <w:bookmarkEnd w:id="19"/>
    </w:p>
    <w:p w:rsidR="00A64482" w:rsidRDefault="00A64482">
      <w:pPr>
        <w:spacing w:line="360" w:lineRule="auto"/>
        <w:jc w:val="center"/>
        <w:outlineLvl w:val="1"/>
        <w:rPr>
          <w:rFonts w:ascii="宋体" w:hAnsi="宋体" w:cs="宋体"/>
          <w:szCs w:val="21"/>
        </w:rPr>
      </w:pPr>
      <w:r>
        <w:rPr>
          <w:rFonts w:ascii="宋体" w:hAnsi="宋体" w:cs="宋体" w:hint="eastAsia"/>
          <w:szCs w:val="21"/>
        </w:rPr>
        <w:fldChar w:fldCharType="begin"/>
      </w:r>
      <w:r w:rsidR="00E85EEF">
        <w:rPr>
          <w:rFonts w:ascii="宋体" w:hAnsi="宋体" w:cs="宋体" w:hint="eastAsia"/>
          <w:szCs w:val="21"/>
        </w:rPr>
        <w:instrText xml:space="preserve"> TOC \o "1-3" \h \z \u </w:instrText>
      </w:r>
      <w:r>
        <w:rPr>
          <w:rFonts w:ascii="宋体" w:hAnsi="宋体" w:cs="宋体" w:hint="eastAsia"/>
          <w:szCs w:val="21"/>
        </w:rPr>
        <w:fldChar w:fldCharType="separate"/>
      </w:r>
    </w:p>
    <w:p w:rsidR="00A64482" w:rsidRDefault="00A64482">
      <w:pPr>
        <w:pStyle w:val="10"/>
        <w:tabs>
          <w:tab w:val="right" w:leader="dot" w:pos="9637"/>
        </w:tabs>
        <w:snapToGrid w:val="0"/>
        <w:rPr>
          <w:rFonts w:ascii="宋体" w:hAnsi="宋体" w:cs="宋体"/>
          <w:sz w:val="21"/>
          <w:szCs w:val="21"/>
        </w:rPr>
      </w:pPr>
      <w:hyperlink w:anchor="_Toc3374" w:history="1">
        <w:r w:rsidR="00E85EEF">
          <w:rPr>
            <w:rFonts w:ascii="宋体" w:hAnsi="宋体" w:cs="宋体" w:hint="eastAsia"/>
            <w:sz w:val="21"/>
            <w:szCs w:val="21"/>
          </w:rPr>
          <w:t>第一章  询比公告</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_Toc3374 </w:instrText>
        </w:r>
        <w:r>
          <w:rPr>
            <w:rFonts w:ascii="宋体" w:hAnsi="宋体" w:cs="宋体" w:hint="eastAsia"/>
            <w:sz w:val="21"/>
            <w:szCs w:val="21"/>
          </w:rPr>
          <w:fldChar w:fldCharType="separate"/>
        </w:r>
        <w:r w:rsidR="00E85EEF">
          <w:rPr>
            <w:rFonts w:ascii="宋体" w:hAnsi="宋体" w:cs="宋体" w:hint="eastAsia"/>
            <w:sz w:val="21"/>
            <w:szCs w:val="21"/>
          </w:rPr>
          <w:t>3</w:t>
        </w:r>
        <w:r>
          <w:rPr>
            <w:rFonts w:ascii="宋体" w:hAnsi="宋体" w:cs="宋体" w:hint="eastAsia"/>
            <w:sz w:val="21"/>
            <w:szCs w:val="21"/>
          </w:rPr>
          <w:fldChar w:fldCharType="end"/>
        </w:r>
      </w:hyperlink>
    </w:p>
    <w:p w:rsidR="00A64482" w:rsidRDefault="00A64482">
      <w:pPr>
        <w:pStyle w:val="10"/>
        <w:tabs>
          <w:tab w:val="right" w:leader="dot" w:pos="9637"/>
        </w:tabs>
        <w:snapToGrid w:val="0"/>
        <w:rPr>
          <w:rFonts w:ascii="宋体" w:hAnsi="宋体" w:cs="宋体"/>
          <w:sz w:val="21"/>
          <w:szCs w:val="21"/>
        </w:rPr>
      </w:pPr>
      <w:hyperlink w:anchor="_Toc20450" w:history="1">
        <w:r w:rsidR="00E85EEF">
          <w:rPr>
            <w:rFonts w:ascii="宋体" w:hAnsi="宋体" w:cs="宋体" w:hint="eastAsia"/>
            <w:sz w:val="21"/>
            <w:szCs w:val="21"/>
          </w:rPr>
          <w:t>第二章  服务商须知</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_Toc20450 </w:instrText>
        </w:r>
        <w:r>
          <w:rPr>
            <w:rFonts w:ascii="宋体" w:hAnsi="宋体" w:cs="宋体" w:hint="eastAsia"/>
            <w:sz w:val="21"/>
            <w:szCs w:val="21"/>
          </w:rPr>
          <w:fldChar w:fldCharType="separate"/>
        </w:r>
        <w:r w:rsidR="00E85EEF">
          <w:rPr>
            <w:rFonts w:ascii="宋体" w:hAnsi="宋体" w:cs="宋体" w:hint="eastAsia"/>
            <w:sz w:val="21"/>
            <w:szCs w:val="21"/>
          </w:rPr>
          <w:t>3</w:t>
        </w:r>
        <w:r>
          <w:rPr>
            <w:rFonts w:ascii="宋体" w:hAnsi="宋体" w:cs="宋体" w:hint="eastAsia"/>
            <w:sz w:val="21"/>
            <w:szCs w:val="21"/>
          </w:rPr>
          <w:fldChar w:fldCharType="end"/>
        </w:r>
      </w:hyperlink>
    </w:p>
    <w:p w:rsidR="00A64482" w:rsidRDefault="00A64482">
      <w:pPr>
        <w:pStyle w:val="10"/>
        <w:tabs>
          <w:tab w:val="right" w:leader="dot" w:pos="9637"/>
        </w:tabs>
        <w:snapToGrid w:val="0"/>
        <w:rPr>
          <w:rFonts w:ascii="宋体" w:hAnsi="宋体" w:cs="宋体"/>
          <w:sz w:val="21"/>
          <w:szCs w:val="21"/>
        </w:rPr>
      </w:pPr>
      <w:hyperlink w:anchor="_Toc25698" w:history="1">
        <w:r w:rsidR="00E85EEF">
          <w:rPr>
            <w:rFonts w:ascii="宋体" w:hAnsi="宋体" w:cs="宋体" w:hint="eastAsia"/>
            <w:sz w:val="21"/>
            <w:szCs w:val="21"/>
            <w:lang w:val="zh-CN"/>
          </w:rPr>
          <w:t>第三章</w:t>
        </w:r>
        <w:r w:rsidR="00E85EEF">
          <w:rPr>
            <w:rFonts w:ascii="宋体" w:hAnsi="宋体" w:cs="宋体" w:hint="eastAsia"/>
            <w:sz w:val="21"/>
            <w:szCs w:val="21"/>
          </w:rPr>
          <w:t xml:space="preserve">  </w:t>
        </w:r>
        <w:r w:rsidR="00E85EEF">
          <w:rPr>
            <w:rFonts w:ascii="宋体" w:hAnsi="宋体" w:cs="宋体" w:hint="eastAsia"/>
            <w:sz w:val="21"/>
            <w:szCs w:val="21"/>
            <w:lang w:val="zh-CN"/>
          </w:rPr>
          <w:t>评审办法</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_Toc25698 </w:instrText>
        </w:r>
        <w:r>
          <w:rPr>
            <w:rFonts w:ascii="宋体" w:hAnsi="宋体" w:cs="宋体" w:hint="eastAsia"/>
            <w:sz w:val="21"/>
            <w:szCs w:val="21"/>
          </w:rPr>
          <w:fldChar w:fldCharType="separate"/>
        </w:r>
        <w:r w:rsidR="00E85EEF">
          <w:rPr>
            <w:rFonts w:ascii="宋体" w:hAnsi="宋体" w:cs="宋体" w:hint="eastAsia"/>
            <w:sz w:val="21"/>
            <w:szCs w:val="21"/>
          </w:rPr>
          <w:t>17</w:t>
        </w:r>
        <w:r>
          <w:rPr>
            <w:rFonts w:ascii="宋体" w:hAnsi="宋体" w:cs="宋体" w:hint="eastAsia"/>
            <w:sz w:val="21"/>
            <w:szCs w:val="21"/>
          </w:rPr>
          <w:fldChar w:fldCharType="end"/>
        </w:r>
      </w:hyperlink>
    </w:p>
    <w:p w:rsidR="00A64482" w:rsidRDefault="00A64482">
      <w:pPr>
        <w:pStyle w:val="10"/>
        <w:tabs>
          <w:tab w:val="right" w:leader="dot" w:pos="9637"/>
        </w:tabs>
        <w:snapToGrid w:val="0"/>
        <w:rPr>
          <w:rFonts w:ascii="宋体" w:hAnsi="宋体" w:cs="宋体"/>
          <w:sz w:val="21"/>
          <w:szCs w:val="21"/>
        </w:rPr>
      </w:pPr>
      <w:hyperlink w:anchor="_Toc18016" w:history="1">
        <w:r w:rsidR="00E85EEF">
          <w:rPr>
            <w:rFonts w:ascii="宋体" w:hAnsi="宋体" w:cs="宋体" w:hint="eastAsia"/>
            <w:sz w:val="21"/>
            <w:szCs w:val="21"/>
            <w:lang w:val="zh-CN"/>
          </w:rPr>
          <w:t>第四章</w:t>
        </w:r>
        <w:r w:rsidR="00E85EEF">
          <w:rPr>
            <w:rFonts w:ascii="宋体" w:hAnsi="宋体" w:cs="宋体" w:hint="eastAsia"/>
            <w:sz w:val="21"/>
            <w:szCs w:val="21"/>
          </w:rPr>
          <w:t xml:space="preserve">  </w:t>
        </w:r>
        <w:r w:rsidR="00E85EEF">
          <w:rPr>
            <w:rFonts w:ascii="宋体" w:hAnsi="宋体" w:cs="宋体" w:hint="eastAsia"/>
            <w:sz w:val="21"/>
            <w:szCs w:val="21"/>
            <w:lang w:val="zh-CN"/>
          </w:rPr>
          <w:t>服务商服务要求</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_Toc18016 </w:instrText>
        </w:r>
        <w:r>
          <w:rPr>
            <w:rFonts w:ascii="宋体" w:hAnsi="宋体" w:cs="宋体" w:hint="eastAsia"/>
            <w:sz w:val="21"/>
            <w:szCs w:val="21"/>
          </w:rPr>
          <w:fldChar w:fldCharType="separate"/>
        </w:r>
        <w:r w:rsidR="00E85EEF">
          <w:rPr>
            <w:rFonts w:ascii="宋体" w:hAnsi="宋体" w:cs="宋体" w:hint="eastAsia"/>
            <w:sz w:val="21"/>
            <w:szCs w:val="21"/>
          </w:rPr>
          <w:t>20</w:t>
        </w:r>
        <w:r>
          <w:rPr>
            <w:rFonts w:ascii="宋体" w:hAnsi="宋体" w:cs="宋体" w:hint="eastAsia"/>
            <w:sz w:val="21"/>
            <w:szCs w:val="21"/>
          </w:rPr>
          <w:fldChar w:fldCharType="end"/>
        </w:r>
      </w:hyperlink>
    </w:p>
    <w:p w:rsidR="00A64482" w:rsidRDefault="00A64482">
      <w:pPr>
        <w:pStyle w:val="10"/>
        <w:tabs>
          <w:tab w:val="right" w:leader="dot" w:pos="9637"/>
        </w:tabs>
        <w:snapToGrid w:val="0"/>
        <w:rPr>
          <w:rFonts w:ascii="宋体" w:hAnsi="宋体" w:cs="宋体"/>
          <w:sz w:val="21"/>
          <w:szCs w:val="21"/>
        </w:rPr>
      </w:pPr>
      <w:hyperlink w:anchor="_Toc12123" w:history="1">
        <w:r w:rsidR="00E85EEF">
          <w:rPr>
            <w:rFonts w:ascii="宋体" w:hAnsi="宋体" w:cs="宋体" w:hint="eastAsia"/>
            <w:sz w:val="21"/>
            <w:szCs w:val="21"/>
          </w:rPr>
          <w:t>第五章  合同条款与格式</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_Toc12123 </w:instrText>
        </w:r>
        <w:r>
          <w:rPr>
            <w:rFonts w:ascii="宋体" w:hAnsi="宋体" w:cs="宋体" w:hint="eastAsia"/>
            <w:sz w:val="21"/>
            <w:szCs w:val="21"/>
          </w:rPr>
          <w:fldChar w:fldCharType="separate"/>
        </w:r>
        <w:r w:rsidR="00E85EEF">
          <w:rPr>
            <w:rFonts w:ascii="宋体" w:hAnsi="宋体" w:cs="宋体" w:hint="eastAsia"/>
            <w:sz w:val="21"/>
            <w:szCs w:val="21"/>
          </w:rPr>
          <w:t>20</w:t>
        </w:r>
        <w:r>
          <w:rPr>
            <w:rFonts w:ascii="宋体" w:hAnsi="宋体" w:cs="宋体" w:hint="eastAsia"/>
            <w:sz w:val="21"/>
            <w:szCs w:val="21"/>
          </w:rPr>
          <w:fldChar w:fldCharType="end"/>
        </w:r>
      </w:hyperlink>
    </w:p>
    <w:p w:rsidR="00A64482" w:rsidRDefault="00A64482">
      <w:pPr>
        <w:pStyle w:val="10"/>
        <w:tabs>
          <w:tab w:val="right" w:leader="dot" w:pos="9637"/>
        </w:tabs>
        <w:snapToGrid w:val="0"/>
        <w:rPr>
          <w:rFonts w:ascii="宋体" w:hAnsi="宋体" w:cs="宋体"/>
          <w:sz w:val="21"/>
          <w:szCs w:val="21"/>
        </w:rPr>
      </w:pPr>
      <w:hyperlink w:anchor="_Toc10159" w:history="1">
        <w:r w:rsidR="00E85EEF">
          <w:rPr>
            <w:rFonts w:ascii="宋体" w:hAnsi="宋体" w:cs="宋体" w:hint="eastAsia"/>
            <w:sz w:val="21"/>
            <w:szCs w:val="21"/>
          </w:rPr>
          <w:t>第六章  响应文件格式</w:t>
        </w:r>
        <w:r w:rsidR="00E85EEF">
          <w:rPr>
            <w:rFonts w:ascii="宋体" w:hAnsi="宋体" w:cs="宋体" w:hint="eastAsia"/>
            <w:sz w:val="21"/>
            <w:szCs w:val="21"/>
          </w:rPr>
          <w:tab/>
        </w:r>
        <w:r>
          <w:rPr>
            <w:rFonts w:ascii="宋体" w:hAnsi="宋体" w:cs="宋体" w:hint="eastAsia"/>
            <w:sz w:val="21"/>
            <w:szCs w:val="21"/>
          </w:rPr>
          <w:fldChar w:fldCharType="begin"/>
        </w:r>
        <w:r w:rsidR="00E85EEF">
          <w:rPr>
            <w:rFonts w:ascii="宋体" w:hAnsi="宋体" w:cs="宋体" w:hint="eastAsia"/>
            <w:sz w:val="21"/>
            <w:szCs w:val="21"/>
          </w:rPr>
          <w:instrText xml:space="preserve"> PAGEREF _Toc10159 </w:instrText>
        </w:r>
        <w:r>
          <w:rPr>
            <w:rFonts w:ascii="宋体" w:hAnsi="宋体" w:cs="宋体" w:hint="eastAsia"/>
            <w:sz w:val="21"/>
            <w:szCs w:val="21"/>
          </w:rPr>
          <w:fldChar w:fldCharType="separate"/>
        </w:r>
        <w:r w:rsidR="00E85EEF">
          <w:rPr>
            <w:rFonts w:ascii="宋体" w:hAnsi="宋体" w:cs="宋体" w:hint="eastAsia"/>
            <w:sz w:val="21"/>
            <w:szCs w:val="21"/>
          </w:rPr>
          <w:t>57</w:t>
        </w:r>
        <w:r>
          <w:rPr>
            <w:rFonts w:ascii="宋体" w:hAnsi="宋体" w:cs="宋体" w:hint="eastAsia"/>
            <w:sz w:val="21"/>
            <w:szCs w:val="21"/>
          </w:rPr>
          <w:fldChar w:fldCharType="end"/>
        </w:r>
      </w:hyperlink>
    </w:p>
    <w:p w:rsidR="00A64482" w:rsidRDefault="00A64482">
      <w:pPr>
        <w:spacing w:line="360" w:lineRule="auto"/>
        <w:jc w:val="center"/>
        <w:outlineLvl w:val="1"/>
        <w:rPr>
          <w:rFonts w:ascii="宋体" w:hAnsi="宋体" w:cs="宋体"/>
          <w:szCs w:val="21"/>
        </w:rPr>
      </w:pPr>
      <w:r>
        <w:rPr>
          <w:rFonts w:ascii="宋体" w:hAnsi="宋体" w:cs="宋体" w:hint="eastAsia"/>
          <w:szCs w:val="21"/>
        </w:rPr>
        <w:fldChar w:fldCharType="end"/>
      </w: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pStyle w:val="a4"/>
        <w:rPr>
          <w:rFonts w:ascii="宋体" w:hAnsi="宋体" w:cs="宋体"/>
          <w:sz w:val="21"/>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E85EEF">
      <w:pPr>
        <w:pStyle w:val="1"/>
        <w:rPr>
          <w:rFonts w:hAnsi="宋体" w:cs="宋体"/>
          <w:sz w:val="21"/>
          <w:szCs w:val="21"/>
        </w:rPr>
      </w:pPr>
      <w:bookmarkStart w:id="23" w:name="_Toc496800136"/>
      <w:bookmarkStart w:id="24" w:name="_Toc496797509"/>
      <w:bookmarkStart w:id="25" w:name="_Toc496800166"/>
      <w:bookmarkStart w:id="26" w:name="_Toc496800215"/>
      <w:bookmarkStart w:id="27" w:name="_Toc496797469"/>
      <w:bookmarkStart w:id="28" w:name="_Toc496818584"/>
      <w:bookmarkStart w:id="29" w:name="_Toc3374"/>
      <w:bookmarkStart w:id="30" w:name="_Toc496800169"/>
      <w:bookmarkStart w:id="31" w:name="_Toc496818586"/>
      <w:bookmarkStart w:id="32" w:name="_Toc496797470"/>
      <w:bookmarkStart w:id="33" w:name="_Toc496702870"/>
      <w:bookmarkStart w:id="34" w:name="_Toc496702828"/>
      <w:bookmarkStart w:id="35" w:name="_Toc496800219"/>
      <w:bookmarkStart w:id="36" w:name="_Toc496800139"/>
      <w:bookmarkStart w:id="37" w:name="_Toc496797510"/>
      <w:bookmarkStart w:id="38" w:name="_Toc493776324"/>
      <w:bookmarkEnd w:id="0"/>
      <w:bookmarkEnd w:id="1"/>
      <w:bookmarkEnd w:id="20"/>
      <w:bookmarkEnd w:id="21"/>
      <w:bookmarkEnd w:id="22"/>
      <w:r>
        <w:rPr>
          <w:rFonts w:hAnsi="宋体" w:cs="宋体" w:hint="eastAsia"/>
          <w:sz w:val="21"/>
          <w:szCs w:val="21"/>
        </w:rPr>
        <w:lastRenderedPageBreak/>
        <w:t>第一章</w:t>
      </w:r>
      <w:bookmarkEnd w:id="23"/>
      <w:bookmarkEnd w:id="24"/>
      <w:bookmarkEnd w:id="25"/>
      <w:bookmarkEnd w:id="26"/>
      <w:bookmarkEnd w:id="27"/>
      <w:bookmarkEnd w:id="28"/>
      <w:r>
        <w:rPr>
          <w:rFonts w:hAnsi="宋体" w:cs="宋体" w:hint="eastAsia"/>
          <w:sz w:val="21"/>
          <w:szCs w:val="21"/>
        </w:rPr>
        <w:t xml:space="preserve">  </w:t>
      </w:r>
      <w:proofErr w:type="gramStart"/>
      <w:r>
        <w:rPr>
          <w:rFonts w:hAnsi="宋体" w:cs="宋体" w:hint="eastAsia"/>
          <w:sz w:val="21"/>
          <w:szCs w:val="21"/>
        </w:rPr>
        <w:t>询</w:t>
      </w:r>
      <w:proofErr w:type="gramEnd"/>
      <w:r>
        <w:rPr>
          <w:rFonts w:hAnsi="宋体" w:cs="宋体" w:hint="eastAsia"/>
          <w:sz w:val="21"/>
          <w:szCs w:val="21"/>
        </w:rPr>
        <w:t>比公告</w:t>
      </w:r>
      <w:bookmarkEnd w:id="29"/>
    </w:p>
    <w:p w:rsidR="00A64482" w:rsidRDefault="00E85EEF">
      <w:pPr>
        <w:pStyle w:val="ae"/>
        <w:spacing w:before="0" w:beforeAutospacing="0" w:after="0" w:afterAutospacing="0" w:line="400" w:lineRule="exact"/>
        <w:jc w:val="center"/>
        <w:rPr>
          <w:rFonts w:hAnsi="宋体" w:cs="宋体"/>
          <w:sz w:val="21"/>
          <w:szCs w:val="21"/>
        </w:rPr>
      </w:pPr>
      <w:bookmarkStart w:id="39" w:name="_Toc20450"/>
      <w:r>
        <w:rPr>
          <w:rFonts w:hAnsi="宋体" w:cs="宋体" w:hint="eastAsia"/>
          <w:b/>
          <w:kern w:val="2"/>
          <w:sz w:val="21"/>
          <w:szCs w:val="21"/>
        </w:rPr>
        <w:t>厂区防火隔离带清理劳务服务项目第二次</w:t>
      </w:r>
      <w:proofErr w:type="gramStart"/>
      <w:r>
        <w:rPr>
          <w:rFonts w:hAnsi="宋体" w:cs="宋体" w:hint="eastAsia"/>
          <w:b/>
          <w:kern w:val="2"/>
          <w:sz w:val="21"/>
          <w:szCs w:val="21"/>
        </w:rPr>
        <w:t>询</w:t>
      </w:r>
      <w:proofErr w:type="gramEnd"/>
      <w:r>
        <w:rPr>
          <w:rFonts w:hAnsi="宋体" w:cs="宋体" w:hint="eastAsia"/>
          <w:b/>
          <w:kern w:val="2"/>
          <w:sz w:val="21"/>
          <w:szCs w:val="21"/>
        </w:rPr>
        <w:t>比公告</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kern w:val="2"/>
          <w:sz w:val="21"/>
          <w:szCs w:val="21"/>
        </w:rPr>
        <w:t>中节能（攀枝花）清洁技术发展有限公司</w:t>
      </w:r>
      <w:r>
        <w:rPr>
          <w:rFonts w:hAnsi="宋体" w:cs="宋体" w:hint="eastAsia"/>
          <w:sz w:val="21"/>
          <w:szCs w:val="21"/>
        </w:rPr>
        <w:t>根据采购工作安排，就下述项目组织</w:t>
      </w:r>
      <w:proofErr w:type="gramStart"/>
      <w:r>
        <w:rPr>
          <w:rFonts w:hAnsi="宋体" w:cs="宋体" w:hint="eastAsia"/>
          <w:sz w:val="21"/>
          <w:szCs w:val="21"/>
        </w:rPr>
        <w:t>询</w:t>
      </w:r>
      <w:proofErr w:type="gramEnd"/>
      <w:r>
        <w:rPr>
          <w:rFonts w:hAnsi="宋体" w:cs="宋体" w:hint="eastAsia"/>
          <w:sz w:val="21"/>
          <w:szCs w:val="21"/>
        </w:rPr>
        <w:t>比采购，现诚邀符合资格要求的潜在服务商参加本项目。</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一、项目名称：</w:t>
      </w:r>
      <w:r>
        <w:rPr>
          <w:rFonts w:hAnsi="宋体" w:cs="宋体" w:hint="eastAsia"/>
          <w:b/>
          <w:sz w:val="21"/>
          <w:szCs w:val="21"/>
        </w:rPr>
        <w:t>厂区防火隔离带清理劳务服务项目</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二、项目编号：无</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三、采购方式：</w:t>
      </w:r>
      <w:proofErr w:type="gramStart"/>
      <w:r>
        <w:rPr>
          <w:rFonts w:hAnsi="宋体" w:cs="宋体" w:hint="eastAsia"/>
          <w:kern w:val="2"/>
          <w:sz w:val="21"/>
          <w:szCs w:val="21"/>
        </w:rPr>
        <w:t>询</w:t>
      </w:r>
      <w:proofErr w:type="gramEnd"/>
      <w:r>
        <w:rPr>
          <w:rFonts w:hAnsi="宋体" w:cs="宋体" w:hint="eastAsia"/>
          <w:kern w:val="2"/>
          <w:sz w:val="21"/>
          <w:szCs w:val="21"/>
        </w:rPr>
        <w:t>比采购</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四、采购人（采购组织人）：</w:t>
      </w:r>
      <w:r>
        <w:rPr>
          <w:rFonts w:hAnsi="宋体" w:cs="宋体" w:hint="eastAsia"/>
          <w:kern w:val="2"/>
          <w:sz w:val="21"/>
          <w:szCs w:val="21"/>
        </w:rPr>
        <w:t>中节能（攀枝花）清洁技术发展有限公司</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五、代理机构：无</w:t>
      </w:r>
      <w:r>
        <w:rPr>
          <w:rFonts w:hAnsi="宋体" w:cs="宋体"/>
          <w:sz w:val="21"/>
          <w:szCs w:val="21"/>
        </w:rPr>
        <w:t xml:space="preserve"> </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六、所属项目名称：无</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七、项目概况：</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（一）资金来源：</w:t>
      </w:r>
      <w:r>
        <w:rPr>
          <w:rFonts w:hAnsi="宋体" w:cs="宋体" w:hint="eastAsia"/>
          <w:kern w:val="2"/>
          <w:sz w:val="21"/>
          <w:szCs w:val="21"/>
        </w:rPr>
        <w:t>已落实</w:t>
      </w:r>
    </w:p>
    <w:p w:rsidR="00A64482" w:rsidRDefault="00E85EEF">
      <w:pPr>
        <w:pStyle w:val="ae"/>
        <w:spacing w:before="0" w:beforeAutospacing="0" w:after="0" w:afterAutospacing="0" w:line="400" w:lineRule="exact"/>
        <w:ind w:firstLineChars="100" w:firstLine="210"/>
        <w:rPr>
          <w:rFonts w:hAnsi="宋体" w:cs="宋体"/>
          <w:sz w:val="21"/>
          <w:szCs w:val="21"/>
        </w:rPr>
      </w:pPr>
      <w:r>
        <w:rPr>
          <w:rFonts w:hAnsi="宋体" w:cs="宋体" w:hint="eastAsia"/>
          <w:sz w:val="21"/>
          <w:szCs w:val="21"/>
        </w:rPr>
        <w:t>（二）项目情况：</w:t>
      </w:r>
      <w:r>
        <w:rPr>
          <w:rFonts w:hAnsi="宋体" w:cs="宋体" w:hint="eastAsia"/>
          <w:kern w:val="2"/>
          <w:sz w:val="21"/>
          <w:szCs w:val="21"/>
        </w:rPr>
        <w:t>中节能（攀枝花）清洁技术发展有限公司攀枝花危险废物处置中心厂区及填埋场周边防火隔离带杂草和灌木，经历1年原防火隔离带已失效用。现攀枝花地区旱季来临，已</w:t>
      </w:r>
      <w:r>
        <w:rPr>
          <w:rFonts w:hAnsi="宋体" w:cs="宋体" w:hint="eastAsia"/>
          <w:b/>
          <w:color w:val="FF0000"/>
          <w:kern w:val="2"/>
          <w:sz w:val="21"/>
          <w:szCs w:val="21"/>
        </w:rPr>
        <w:t>至</w:t>
      </w:r>
      <w:r>
        <w:rPr>
          <w:rFonts w:hAnsi="宋体" w:cs="宋体" w:hint="eastAsia"/>
          <w:kern w:val="2"/>
          <w:sz w:val="21"/>
          <w:szCs w:val="21"/>
        </w:rPr>
        <w:t>山火爆发高峰期，为防止周边山火蔓延及白蚁，对防火隔离带和填埋场大坝等外部边坡进行清理。</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八、服务范围：</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1、生活区大门至生产厂区大门的道路及排水沟两旁杂草；</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2、生产区大门至填埋场小门下部50米的道路及排水沟两旁杂草；</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3、填埋场围栏范围内清理6米宽防火隔离带；</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4、柔性填埋场大坝及边坡的杂草及灌木；</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5、填埋场内已覆膜区域至截洪</w:t>
      </w:r>
      <w:proofErr w:type="gramStart"/>
      <w:r>
        <w:rPr>
          <w:rFonts w:ascii="宋体" w:hAnsi="宋体" w:cs="宋体" w:hint="eastAsia"/>
          <w:kern w:val="0"/>
          <w:szCs w:val="21"/>
        </w:rPr>
        <w:t>沟之间</w:t>
      </w:r>
      <w:proofErr w:type="gramEnd"/>
      <w:r>
        <w:rPr>
          <w:rFonts w:ascii="宋体" w:hAnsi="宋体" w:cs="宋体" w:hint="eastAsia"/>
          <w:kern w:val="0"/>
          <w:szCs w:val="21"/>
        </w:rPr>
        <w:t>的杂草；</w:t>
      </w:r>
    </w:p>
    <w:p w:rsidR="00A64482" w:rsidRDefault="00E85EEF">
      <w:pPr>
        <w:pStyle w:val="afb"/>
        <w:spacing w:line="400" w:lineRule="exact"/>
        <w:ind w:leftChars="135" w:left="283" w:firstLineChars="0" w:firstLine="0"/>
        <w:rPr>
          <w:rFonts w:ascii="宋体" w:hAnsi="宋体" w:cs="宋体"/>
          <w:kern w:val="0"/>
          <w:szCs w:val="21"/>
        </w:rPr>
      </w:pPr>
      <w:r>
        <w:rPr>
          <w:rFonts w:ascii="宋体" w:hAnsi="宋体" w:cs="宋体" w:hint="eastAsia"/>
          <w:kern w:val="0"/>
          <w:szCs w:val="21"/>
        </w:rPr>
        <w:t>6、填埋场内部监测井取样道路上清理2米宽杂草。</w:t>
      </w:r>
    </w:p>
    <w:p w:rsidR="00A64482" w:rsidRDefault="00E85EEF">
      <w:pPr>
        <w:pStyle w:val="ae"/>
        <w:spacing w:before="0" w:beforeAutospacing="0" w:after="0" w:afterAutospacing="0" w:line="400" w:lineRule="exact"/>
        <w:rPr>
          <w:rFonts w:hAnsi="宋体" w:cs="宋体"/>
          <w:kern w:val="2"/>
          <w:sz w:val="21"/>
          <w:szCs w:val="21"/>
        </w:rPr>
      </w:pPr>
      <w:r>
        <w:rPr>
          <w:rFonts w:hAnsi="宋体" w:cs="宋体" w:hint="eastAsia"/>
          <w:kern w:val="2"/>
          <w:sz w:val="21"/>
          <w:szCs w:val="21"/>
        </w:rPr>
        <w:t>九、服务要求：</w:t>
      </w:r>
    </w:p>
    <w:p w:rsidR="00A64482" w:rsidRDefault="00E85EEF">
      <w:pPr>
        <w:pStyle w:val="ae"/>
        <w:spacing w:before="0" w:beforeAutospacing="0" w:after="0" w:afterAutospacing="0" w:line="400" w:lineRule="exact"/>
        <w:ind w:firstLineChars="135" w:firstLine="283"/>
        <w:rPr>
          <w:rFonts w:hAnsi="宋体" w:cs="宋体"/>
          <w:sz w:val="21"/>
          <w:szCs w:val="21"/>
        </w:rPr>
      </w:pPr>
      <w:r>
        <w:rPr>
          <w:rFonts w:hAnsi="宋体" w:cs="宋体" w:hint="eastAsia"/>
          <w:sz w:val="21"/>
          <w:szCs w:val="21"/>
        </w:rPr>
        <w:t>1、清理过程不得使用除草剂等药物，需用人工和机械清理。</w:t>
      </w:r>
    </w:p>
    <w:p w:rsidR="00A64482" w:rsidRDefault="00E85EEF">
      <w:pPr>
        <w:pStyle w:val="ae"/>
        <w:spacing w:before="0" w:beforeAutospacing="0" w:after="0" w:afterAutospacing="0" w:line="400" w:lineRule="exact"/>
        <w:ind w:firstLineChars="135" w:firstLine="283"/>
        <w:rPr>
          <w:rFonts w:hAnsi="宋体" w:cs="宋体"/>
          <w:sz w:val="21"/>
          <w:szCs w:val="21"/>
        </w:rPr>
      </w:pPr>
      <w:r>
        <w:rPr>
          <w:rFonts w:hAnsi="宋体" w:cs="宋体" w:hint="eastAsia"/>
          <w:sz w:val="21"/>
          <w:szCs w:val="21"/>
        </w:rPr>
        <w:t>2、清理后的杂草、灌木等易燃物必须清运出现场。</w:t>
      </w:r>
    </w:p>
    <w:p w:rsidR="00A64482" w:rsidRDefault="00E85EEF">
      <w:pPr>
        <w:pStyle w:val="ae"/>
        <w:spacing w:before="0" w:beforeAutospacing="0" w:after="0" w:afterAutospacing="0" w:line="400" w:lineRule="exact"/>
        <w:rPr>
          <w:rFonts w:hAnsi="宋体" w:cs="宋体"/>
          <w:kern w:val="2"/>
          <w:sz w:val="21"/>
          <w:szCs w:val="21"/>
        </w:rPr>
      </w:pPr>
      <w:r>
        <w:rPr>
          <w:rFonts w:hAnsi="宋体" w:cs="宋体" w:hint="eastAsia"/>
          <w:kern w:val="2"/>
          <w:sz w:val="21"/>
          <w:szCs w:val="21"/>
        </w:rPr>
        <w:t>十、服务工期：合同签订后15日历天</w:t>
      </w:r>
      <w:bookmarkStart w:id="40" w:name="_GoBack"/>
      <w:bookmarkEnd w:id="40"/>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十一、服务地点要求：</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sz w:val="21"/>
          <w:szCs w:val="21"/>
        </w:rPr>
        <w:t>攀枝花</w:t>
      </w:r>
      <w:proofErr w:type="gramStart"/>
      <w:r>
        <w:rPr>
          <w:rFonts w:hAnsi="宋体" w:cs="宋体" w:hint="eastAsia"/>
          <w:sz w:val="21"/>
          <w:szCs w:val="21"/>
        </w:rPr>
        <w:t>市危险</w:t>
      </w:r>
      <w:proofErr w:type="gramEnd"/>
      <w:r>
        <w:rPr>
          <w:rFonts w:hAnsi="宋体" w:cs="宋体" w:hint="eastAsia"/>
          <w:sz w:val="21"/>
          <w:szCs w:val="21"/>
        </w:rPr>
        <w:t>废物处置中心生产区和生活区红线范围内。</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十二、对服务商的资格要求：</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（一）本项目不接受联合体参与。</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（二）其他资格要求：</w:t>
      </w:r>
    </w:p>
    <w:p w:rsidR="00A64482" w:rsidRDefault="00E85EEF">
      <w:pPr>
        <w:pStyle w:val="ae"/>
        <w:spacing w:before="0" w:beforeAutospacing="0" w:after="0" w:afterAutospacing="0" w:line="400" w:lineRule="exact"/>
        <w:ind w:firstLineChars="200" w:firstLine="420"/>
        <w:rPr>
          <w:rFonts w:hAnsi="宋体" w:cs="宋体"/>
          <w:color w:val="0070C0"/>
          <w:sz w:val="21"/>
          <w:szCs w:val="21"/>
        </w:rPr>
      </w:pPr>
      <w:r>
        <w:rPr>
          <w:rFonts w:hAnsi="宋体" w:cs="宋体" w:hint="eastAsia"/>
          <w:kern w:val="2"/>
          <w:sz w:val="21"/>
          <w:szCs w:val="21"/>
        </w:rPr>
        <w:t>1、资格要求：</w:t>
      </w:r>
      <w:r w:rsidRPr="00E85EEF">
        <w:rPr>
          <w:rFonts w:hAnsi="宋体" w:cs="宋体"/>
          <w:sz w:val="21"/>
          <w:szCs w:val="21"/>
        </w:rPr>
        <w:t>本项目资格审查方式为资格后审，服务商自行判断是否符合公告要求，并决定是否获取采购文件参与项目。</w:t>
      </w:r>
    </w:p>
    <w:p w:rsidR="00A64482" w:rsidRPr="00E85EEF" w:rsidRDefault="00E85EEF" w:rsidP="00E85EEF">
      <w:pPr>
        <w:pStyle w:val="ae"/>
        <w:spacing w:before="0" w:beforeAutospacing="0" w:after="0" w:afterAutospacing="0" w:line="400" w:lineRule="exact"/>
        <w:ind w:firstLineChars="200" w:firstLine="420"/>
        <w:rPr>
          <w:rFonts w:hAnsi="宋体" w:cs="宋体"/>
          <w:kern w:val="2"/>
          <w:sz w:val="21"/>
          <w:szCs w:val="21"/>
        </w:rPr>
      </w:pPr>
      <w:r w:rsidRPr="00E85EEF">
        <w:rPr>
          <w:rFonts w:hAnsi="宋体" w:cs="宋体"/>
          <w:kern w:val="2"/>
          <w:sz w:val="21"/>
          <w:szCs w:val="21"/>
        </w:rPr>
        <w:lastRenderedPageBreak/>
        <w:t>2</w:t>
      </w:r>
      <w:r w:rsidRPr="00E85EEF">
        <w:rPr>
          <w:rFonts w:hAnsi="宋体" w:cs="宋体" w:hint="eastAsia"/>
          <w:kern w:val="2"/>
          <w:sz w:val="21"/>
          <w:szCs w:val="21"/>
        </w:rPr>
        <w:t>、</w:t>
      </w:r>
      <w:r w:rsidRPr="00E85EEF">
        <w:rPr>
          <w:rFonts w:hAnsi="宋体" w:cs="宋体"/>
          <w:kern w:val="2"/>
          <w:sz w:val="21"/>
          <w:szCs w:val="21"/>
        </w:rPr>
        <w:t>财务要求：服务商具有健全的财务会计制度，没有处于被责令停业或破产状态，且资产未被重组、接管和冻结；提供2019年度、2020年度、2021年度（如有）的财务审计报告或财务报表等证明材料，成立不足三年提供成立之日起至今财务审计报告或财务报表等证明材料。</w:t>
      </w:r>
      <w:r w:rsidRPr="00E85EEF">
        <w:rPr>
          <w:rFonts w:hAnsi="宋体" w:cs="宋体"/>
          <w:kern w:val="2"/>
          <w:sz w:val="21"/>
          <w:szCs w:val="21"/>
        </w:rPr>
        <w:br/>
      </w:r>
      <w:r w:rsidRPr="00E85EEF">
        <w:rPr>
          <w:rFonts w:hAnsi="宋体" w:cs="宋体" w:hint="eastAsia"/>
          <w:kern w:val="2"/>
          <w:sz w:val="21"/>
          <w:szCs w:val="21"/>
        </w:rPr>
        <w:t xml:space="preserve">    </w:t>
      </w:r>
      <w:r w:rsidRPr="00E85EEF">
        <w:rPr>
          <w:rFonts w:hAnsi="宋体" w:cs="宋体"/>
          <w:kern w:val="2"/>
          <w:sz w:val="21"/>
          <w:szCs w:val="21"/>
        </w:rPr>
        <w:t>3</w:t>
      </w:r>
      <w:r w:rsidRPr="00E85EEF">
        <w:rPr>
          <w:rFonts w:hAnsi="宋体" w:cs="宋体" w:hint="eastAsia"/>
          <w:kern w:val="2"/>
          <w:sz w:val="21"/>
          <w:szCs w:val="21"/>
        </w:rPr>
        <w:t>、</w:t>
      </w:r>
      <w:r w:rsidRPr="00E85EEF">
        <w:rPr>
          <w:rFonts w:hAnsi="宋体" w:cs="宋体"/>
          <w:kern w:val="2"/>
          <w:sz w:val="21"/>
          <w:szCs w:val="21"/>
        </w:rPr>
        <w:t>业绩要求：服务商近三年内（2019年1月1日（含）至今）具有类似项目业绩（提供服务合同证明，时间以合同签订时间为准）。</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kern w:val="2"/>
          <w:sz w:val="21"/>
          <w:szCs w:val="21"/>
        </w:rPr>
        <w:t>4、信誉要求：服务商未被信用中国（http://www.creditchina.gov.cn/)列入失信被执行人名单（以信用中国网站查询记录截屏为准）。</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sz w:val="21"/>
          <w:szCs w:val="21"/>
        </w:rPr>
        <w:t>5、其他要求：</w:t>
      </w:r>
      <w:r>
        <w:rPr>
          <w:rFonts w:hAnsi="宋体" w:cs="宋体" w:hint="eastAsia"/>
          <w:kern w:val="2"/>
          <w:sz w:val="21"/>
          <w:szCs w:val="21"/>
        </w:rPr>
        <w:t>服务商的负责人为同一人或者存在控股、管理关系的不同单位，不得参加同一标段询</w:t>
      </w:r>
      <w:proofErr w:type="gramStart"/>
      <w:r>
        <w:rPr>
          <w:rFonts w:hAnsi="宋体" w:cs="宋体" w:hint="eastAsia"/>
          <w:kern w:val="2"/>
          <w:sz w:val="21"/>
          <w:szCs w:val="21"/>
        </w:rPr>
        <w:t>比或者</w:t>
      </w:r>
      <w:proofErr w:type="gramEnd"/>
      <w:r>
        <w:rPr>
          <w:rFonts w:hAnsi="宋体" w:cs="宋体" w:hint="eastAsia"/>
          <w:kern w:val="2"/>
          <w:sz w:val="21"/>
          <w:szCs w:val="21"/>
        </w:rPr>
        <w:t>未划分标段的同一采购项目</w:t>
      </w:r>
      <w:proofErr w:type="gramStart"/>
      <w:r>
        <w:rPr>
          <w:rFonts w:hAnsi="宋体" w:cs="宋体" w:hint="eastAsia"/>
          <w:kern w:val="2"/>
          <w:sz w:val="21"/>
          <w:szCs w:val="21"/>
        </w:rPr>
        <w:t>询</w:t>
      </w:r>
      <w:proofErr w:type="gramEnd"/>
      <w:r>
        <w:rPr>
          <w:rFonts w:hAnsi="宋体" w:cs="宋体" w:hint="eastAsia"/>
          <w:kern w:val="2"/>
          <w:sz w:val="21"/>
          <w:szCs w:val="21"/>
        </w:rPr>
        <w:t>比。</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十三、采购文件的获取：</w:t>
      </w:r>
    </w:p>
    <w:p w:rsidR="00E85EEF" w:rsidRPr="00345D79" w:rsidRDefault="00E85EEF" w:rsidP="00E85EEF">
      <w:pPr>
        <w:pStyle w:val="ae"/>
        <w:spacing w:before="0" w:beforeAutospacing="0" w:after="0" w:afterAutospacing="0" w:line="400" w:lineRule="exact"/>
        <w:rPr>
          <w:rFonts w:hAnsi="宋体" w:cs="宋体"/>
          <w:kern w:val="2"/>
          <w:sz w:val="21"/>
          <w:szCs w:val="21"/>
        </w:rPr>
      </w:pPr>
      <w:r>
        <w:rPr>
          <w:rFonts w:hAnsi="宋体" w:cs="宋体" w:hint="eastAsia"/>
          <w:sz w:val="21"/>
          <w:szCs w:val="21"/>
        </w:rPr>
        <w:t xml:space="preserve">  </w:t>
      </w:r>
      <w:r>
        <w:rPr>
          <w:rFonts w:hAnsi="宋体" w:cs="宋体" w:hint="eastAsia"/>
          <w:color w:val="0000FF"/>
          <w:sz w:val="21"/>
          <w:szCs w:val="21"/>
        </w:rPr>
        <w:t>（一）采购文件获取截止时间：</w:t>
      </w:r>
      <w:r w:rsidRPr="00345D79">
        <w:rPr>
          <w:rFonts w:hAnsi="宋体" w:cs="宋体" w:hint="eastAsia"/>
          <w:kern w:val="2"/>
          <w:sz w:val="21"/>
          <w:szCs w:val="21"/>
        </w:rPr>
        <w:t>2022年2 月 14 日17:00分截止(法定节假日除外)</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（二）采购文件获取方式：通过中国节（攀枝花）清洁技术发展有限公司</w:t>
      </w:r>
      <w:r>
        <w:rPr>
          <w:rFonts w:hAnsi="宋体" w:cs="宋体" w:hint="eastAsia"/>
          <w:b/>
          <w:color w:val="0070C0"/>
          <w:sz w:val="21"/>
          <w:szCs w:val="21"/>
        </w:rPr>
        <w:t>企业网站（</w:t>
      </w:r>
      <w:r>
        <w:rPr>
          <w:rFonts w:hAnsi="宋体" w:cs="宋体"/>
          <w:b/>
          <w:color w:val="0070C0"/>
          <w:sz w:val="21"/>
          <w:szCs w:val="21"/>
        </w:rPr>
        <w:t>http://www.pzhqjjs.com/</w:t>
      </w:r>
      <w:r>
        <w:rPr>
          <w:rFonts w:hAnsi="宋体" w:cs="宋体" w:hint="eastAsia"/>
          <w:b/>
          <w:color w:val="0070C0"/>
          <w:sz w:val="21"/>
          <w:szCs w:val="21"/>
        </w:rPr>
        <w:t>）获取采购文件。</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十四、响应文件的递交：</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kern w:val="2"/>
          <w:sz w:val="21"/>
          <w:szCs w:val="21"/>
        </w:rPr>
        <w:t>服务商须在响应文件递交截止时间前</w:t>
      </w:r>
      <w:r>
        <w:rPr>
          <w:rFonts w:hAnsi="宋体" w:cs="宋体" w:hint="eastAsia"/>
          <w:sz w:val="21"/>
          <w:szCs w:val="21"/>
        </w:rPr>
        <w:t>将响应文件递交至：攀枝花</w:t>
      </w:r>
      <w:proofErr w:type="gramStart"/>
      <w:r>
        <w:rPr>
          <w:rFonts w:hAnsi="宋体" w:cs="宋体" w:hint="eastAsia"/>
          <w:sz w:val="21"/>
          <w:szCs w:val="21"/>
        </w:rPr>
        <w:t>市危险</w:t>
      </w:r>
      <w:proofErr w:type="gramEnd"/>
      <w:r>
        <w:rPr>
          <w:rFonts w:hAnsi="宋体" w:cs="宋体" w:hint="eastAsia"/>
          <w:sz w:val="21"/>
          <w:szCs w:val="21"/>
        </w:rPr>
        <w:t>废物处置中心中节能（攀枝花）清洁技术发展有限公司办公楼2楼会议室，递交方式：现场递交，接收人 ：任均，电话173904578878</w:t>
      </w:r>
      <w:r>
        <w:rPr>
          <w:rFonts w:hAnsi="宋体" w:cs="宋体" w:hint="eastAsia"/>
          <w:kern w:val="2"/>
          <w:sz w:val="21"/>
          <w:szCs w:val="21"/>
        </w:rPr>
        <w:t>。）</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十五、响应文件递交截止时间及开启方式：</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w:t>
      </w:r>
      <w:r>
        <w:rPr>
          <w:rFonts w:hAnsi="宋体" w:cs="宋体" w:hint="eastAsia"/>
          <w:color w:val="0000FF"/>
          <w:sz w:val="21"/>
          <w:szCs w:val="21"/>
        </w:rPr>
        <w:t xml:space="preserve"> </w:t>
      </w:r>
      <w:r>
        <w:rPr>
          <w:rFonts w:hAnsi="宋体" w:cs="宋体" w:hint="eastAsia"/>
          <w:sz w:val="21"/>
          <w:szCs w:val="21"/>
        </w:rPr>
        <w:t>（一）响应文件递交截止时间：2022年 2 月 16 日10:00整</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 xml:space="preserve">  （二）响应文件开启方式：现场开启，请递交响应文件的服务商于2022年 2 月 16 日10:00</w:t>
      </w:r>
      <w:proofErr w:type="gramStart"/>
      <w:r>
        <w:rPr>
          <w:rFonts w:hAnsi="宋体" w:cs="宋体" w:hint="eastAsia"/>
          <w:sz w:val="21"/>
          <w:szCs w:val="21"/>
        </w:rPr>
        <w:t>整至攀枝花市危险</w:t>
      </w:r>
      <w:proofErr w:type="gramEnd"/>
      <w:r>
        <w:rPr>
          <w:rFonts w:hAnsi="宋体" w:cs="宋体" w:hint="eastAsia"/>
          <w:sz w:val="21"/>
          <w:szCs w:val="21"/>
        </w:rPr>
        <w:t>废物处置中心中节能（攀枝花）清洁技术发展有限公司办公楼2楼会议室参加</w:t>
      </w:r>
      <w:proofErr w:type="gramStart"/>
      <w:r>
        <w:rPr>
          <w:rFonts w:hAnsi="宋体" w:cs="宋体" w:hint="eastAsia"/>
          <w:sz w:val="21"/>
          <w:szCs w:val="21"/>
        </w:rPr>
        <w:t>询</w:t>
      </w:r>
      <w:proofErr w:type="gramEnd"/>
      <w:r>
        <w:rPr>
          <w:rFonts w:hAnsi="宋体" w:cs="宋体" w:hint="eastAsia"/>
          <w:sz w:val="21"/>
          <w:szCs w:val="21"/>
        </w:rPr>
        <w:t>比。</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十六、响应保证金：</w:t>
      </w:r>
    </w:p>
    <w:p w:rsidR="00A64482" w:rsidRDefault="00E85EEF">
      <w:pPr>
        <w:pStyle w:val="ae"/>
        <w:spacing w:before="0" w:beforeAutospacing="0" w:after="0" w:afterAutospacing="0" w:line="400" w:lineRule="exact"/>
        <w:ind w:firstLineChars="200" w:firstLine="420"/>
        <w:rPr>
          <w:rFonts w:hAnsi="宋体" w:cs="宋体"/>
          <w:kern w:val="2"/>
          <w:sz w:val="21"/>
          <w:szCs w:val="21"/>
        </w:rPr>
      </w:pPr>
      <w:r>
        <w:rPr>
          <w:rFonts w:hAnsi="宋体" w:cs="宋体" w:hint="eastAsia"/>
          <w:kern w:val="2"/>
          <w:sz w:val="21"/>
          <w:szCs w:val="21"/>
        </w:rPr>
        <w:t>响应保证金免收。</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十七、公告发布媒介：</w:t>
      </w:r>
    </w:p>
    <w:p w:rsidR="00A64482" w:rsidRDefault="00E85EEF">
      <w:pPr>
        <w:pStyle w:val="ae"/>
        <w:spacing w:before="0" w:beforeAutospacing="0" w:after="0" w:afterAutospacing="0" w:line="400" w:lineRule="exact"/>
        <w:ind w:firstLineChars="200" w:firstLine="420"/>
        <w:rPr>
          <w:rFonts w:hAnsi="宋体" w:cs="宋体"/>
          <w:sz w:val="21"/>
          <w:szCs w:val="21"/>
        </w:rPr>
      </w:pPr>
      <w:r>
        <w:rPr>
          <w:rFonts w:hAnsi="宋体" w:cs="宋体" w:hint="eastAsia"/>
          <w:sz w:val="21"/>
          <w:szCs w:val="21"/>
        </w:rPr>
        <w:t>本公告通过中节能（攀枝花）清洁技术发展有限公司企业网站（</w:t>
      </w:r>
      <w:r>
        <w:rPr>
          <w:rFonts w:hAnsi="宋体" w:cs="宋体"/>
          <w:sz w:val="21"/>
          <w:szCs w:val="21"/>
        </w:rPr>
        <w:t>http://www.pzhqjjs.com/</w:t>
      </w:r>
      <w:r>
        <w:rPr>
          <w:rFonts w:hAnsi="宋体" w:cs="宋体" w:hint="eastAsia"/>
          <w:sz w:val="21"/>
          <w:szCs w:val="21"/>
        </w:rPr>
        <w:t>）对外公开发布。</w:t>
      </w:r>
    </w:p>
    <w:p w:rsidR="00A64482" w:rsidRDefault="00E85EEF">
      <w:pPr>
        <w:pStyle w:val="ae"/>
        <w:spacing w:before="0" w:beforeAutospacing="0" w:after="0" w:afterAutospacing="0" w:line="400" w:lineRule="exact"/>
        <w:rPr>
          <w:rFonts w:hAnsi="宋体" w:cs="宋体"/>
          <w:sz w:val="21"/>
          <w:szCs w:val="21"/>
        </w:rPr>
      </w:pPr>
      <w:r>
        <w:rPr>
          <w:rFonts w:hAnsi="宋体" w:cs="宋体" w:hint="eastAsia"/>
          <w:sz w:val="21"/>
          <w:szCs w:val="21"/>
        </w:rPr>
        <w:t>十八、联系方式：</w:t>
      </w:r>
    </w:p>
    <w:tbl>
      <w:tblPr>
        <w:tblW w:w="9256"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534"/>
        <w:gridCol w:w="4722"/>
      </w:tblGrid>
      <w:tr w:rsidR="00A64482">
        <w:tc>
          <w:tcPr>
            <w:tcW w:w="45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采购人：中节能（攀枝花）清洁技术发展有限公司</w:t>
            </w:r>
          </w:p>
        </w:tc>
        <w:tc>
          <w:tcPr>
            <w:tcW w:w="4722" w:type="dxa"/>
            <w:tcBorders>
              <w:top w:val="outset" w:sz="6" w:space="0" w:color="auto"/>
              <w:left w:val="nil"/>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代理机构：</w:t>
            </w:r>
            <w:r>
              <w:rPr>
                <w:rFonts w:ascii="宋体" w:hAnsi="宋体" w:cs="宋体"/>
                <w:szCs w:val="21"/>
              </w:rPr>
              <w:t xml:space="preserve"> </w:t>
            </w:r>
          </w:p>
        </w:tc>
      </w:tr>
      <w:tr w:rsidR="00A64482">
        <w:tc>
          <w:tcPr>
            <w:tcW w:w="45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地址：</w:t>
            </w:r>
            <w:r>
              <w:rPr>
                <w:rFonts w:hAnsi="宋体" w:cs="宋体" w:hint="eastAsia"/>
                <w:szCs w:val="21"/>
              </w:rPr>
              <w:t>攀枝花市东区</w:t>
            </w:r>
            <w:r>
              <w:rPr>
                <w:rFonts w:hAnsi="宋体" w:cs="宋体" w:hint="eastAsia"/>
                <w:szCs w:val="21"/>
              </w:rPr>
              <w:t>149</w:t>
            </w:r>
            <w:r>
              <w:rPr>
                <w:rFonts w:hAnsi="宋体" w:cs="宋体" w:hint="eastAsia"/>
                <w:szCs w:val="21"/>
              </w:rPr>
              <w:t>号</w:t>
            </w:r>
            <w:proofErr w:type="gramStart"/>
            <w:r>
              <w:rPr>
                <w:rFonts w:hAnsi="宋体" w:cs="宋体" w:hint="eastAsia"/>
                <w:szCs w:val="21"/>
              </w:rPr>
              <w:t>悦</w:t>
            </w:r>
            <w:proofErr w:type="gramEnd"/>
            <w:r>
              <w:rPr>
                <w:rFonts w:hAnsi="宋体" w:cs="宋体" w:hint="eastAsia"/>
                <w:szCs w:val="21"/>
              </w:rPr>
              <w:t>酒店</w:t>
            </w:r>
            <w:r>
              <w:rPr>
                <w:rFonts w:hAnsi="宋体" w:cs="宋体" w:hint="eastAsia"/>
                <w:szCs w:val="21"/>
              </w:rPr>
              <w:t>5</w:t>
            </w:r>
            <w:r>
              <w:rPr>
                <w:rFonts w:hAnsi="宋体" w:cs="宋体" w:hint="eastAsia"/>
                <w:szCs w:val="21"/>
              </w:rPr>
              <w:t>楼会议室</w:t>
            </w:r>
          </w:p>
        </w:tc>
        <w:tc>
          <w:tcPr>
            <w:tcW w:w="4722" w:type="dxa"/>
            <w:tcBorders>
              <w:top w:val="outset" w:sz="6" w:space="0" w:color="auto"/>
              <w:left w:val="nil"/>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adjustRightInd w:val="0"/>
              <w:spacing w:line="400" w:lineRule="exact"/>
              <w:jc w:val="left"/>
              <w:rPr>
                <w:rFonts w:ascii="宋体" w:hAnsi="宋体" w:cs="宋体"/>
                <w:szCs w:val="21"/>
              </w:rPr>
            </w:pPr>
            <w:r>
              <w:rPr>
                <w:rFonts w:ascii="宋体" w:hAnsi="宋体" w:cs="宋体" w:hint="eastAsia"/>
                <w:kern w:val="0"/>
                <w:szCs w:val="21"/>
              </w:rPr>
              <w:t>地址：</w:t>
            </w:r>
            <w:r>
              <w:rPr>
                <w:rFonts w:ascii="宋体" w:hAnsi="宋体" w:cs="宋体"/>
                <w:szCs w:val="21"/>
              </w:rPr>
              <w:t xml:space="preserve"> </w:t>
            </w:r>
          </w:p>
        </w:tc>
      </w:tr>
      <w:tr w:rsidR="00A64482">
        <w:tc>
          <w:tcPr>
            <w:tcW w:w="45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联系人： 任 均</w:t>
            </w:r>
          </w:p>
        </w:tc>
        <w:tc>
          <w:tcPr>
            <w:tcW w:w="4722" w:type="dxa"/>
            <w:tcBorders>
              <w:top w:val="outset" w:sz="6" w:space="0" w:color="auto"/>
              <w:left w:val="nil"/>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联系人：</w:t>
            </w:r>
            <w:r>
              <w:rPr>
                <w:rFonts w:ascii="宋体" w:hAnsi="宋体" w:cs="宋体"/>
                <w:szCs w:val="21"/>
              </w:rPr>
              <w:t xml:space="preserve"> </w:t>
            </w:r>
          </w:p>
        </w:tc>
      </w:tr>
      <w:tr w:rsidR="00A64482">
        <w:tc>
          <w:tcPr>
            <w:tcW w:w="45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电话： 17390458878</w:t>
            </w:r>
          </w:p>
        </w:tc>
        <w:tc>
          <w:tcPr>
            <w:tcW w:w="4722" w:type="dxa"/>
            <w:tcBorders>
              <w:top w:val="outset" w:sz="6" w:space="0" w:color="auto"/>
              <w:left w:val="nil"/>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电话：</w:t>
            </w:r>
          </w:p>
        </w:tc>
      </w:tr>
      <w:tr w:rsidR="00A64482">
        <w:tc>
          <w:tcPr>
            <w:tcW w:w="45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邮箱：</w:t>
            </w:r>
          </w:p>
        </w:tc>
        <w:tc>
          <w:tcPr>
            <w:tcW w:w="4722" w:type="dxa"/>
            <w:tcBorders>
              <w:top w:val="outset" w:sz="6" w:space="0" w:color="auto"/>
              <w:left w:val="nil"/>
              <w:bottom w:val="outset" w:sz="6" w:space="0" w:color="auto"/>
              <w:right w:val="outset" w:sz="6" w:space="0" w:color="auto"/>
            </w:tcBorders>
            <w:shd w:val="clear" w:color="auto" w:fill="auto"/>
            <w:tcMar>
              <w:top w:w="0" w:type="dxa"/>
              <w:left w:w="0" w:type="dxa"/>
              <w:bottom w:w="0" w:type="dxa"/>
              <w:right w:w="0" w:type="dxa"/>
            </w:tcMar>
            <w:vAlign w:val="center"/>
          </w:tcPr>
          <w:p w:rsidR="00A64482" w:rsidRDefault="00E85EEF">
            <w:pPr>
              <w:widowControl/>
              <w:spacing w:line="400" w:lineRule="exact"/>
              <w:jc w:val="left"/>
              <w:rPr>
                <w:rFonts w:ascii="宋体" w:hAnsi="宋体" w:cs="宋体"/>
                <w:szCs w:val="21"/>
              </w:rPr>
            </w:pPr>
            <w:r>
              <w:rPr>
                <w:rFonts w:ascii="宋体" w:hAnsi="宋体" w:cs="宋体" w:hint="eastAsia"/>
                <w:kern w:val="0"/>
                <w:szCs w:val="21"/>
              </w:rPr>
              <w:t>邮箱：</w:t>
            </w:r>
          </w:p>
        </w:tc>
      </w:tr>
    </w:tbl>
    <w:p w:rsidR="00A64482" w:rsidRDefault="00A64482">
      <w:pPr>
        <w:pStyle w:val="1"/>
        <w:spacing w:line="400" w:lineRule="exact"/>
        <w:rPr>
          <w:rFonts w:hAnsi="宋体" w:cs="宋体"/>
          <w:sz w:val="21"/>
          <w:szCs w:val="21"/>
        </w:rPr>
      </w:pPr>
    </w:p>
    <w:p w:rsidR="00A64482" w:rsidRDefault="00A64482"/>
    <w:p w:rsidR="00A64482" w:rsidRDefault="00A64482">
      <w:pPr>
        <w:pStyle w:val="a0"/>
      </w:pPr>
    </w:p>
    <w:p w:rsidR="00A64482" w:rsidRDefault="00E85EEF">
      <w:pPr>
        <w:pStyle w:val="1"/>
        <w:rPr>
          <w:rFonts w:hAnsi="宋体" w:cs="宋体"/>
          <w:sz w:val="21"/>
          <w:szCs w:val="21"/>
        </w:rPr>
      </w:pPr>
      <w:r>
        <w:rPr>
          <w:rFonts w:hAnsi="宋体" w:cs="宋体" w:hint="eastAsia"/>
          <w:sz w:val="21"/>
          <w:szCs w:val="21"/>
        </w:rPr>
        <w:lastRenderedPageBreak/>
        <w:t>第二章  服务商须知</w:t>
      </w:r>
      <w:bookmarkEnd w:id="30"/>
      <w:bookmarkEnd w:id="31"/>
      <w:bookmarkEnd w:id="32"/>
      <w:bookmarkEnd w:id="33"/>
      <w:bookmarkEnd w:id="34"/>
      <w:bookmarkEnd w:id="35"/>
      <w:bookmarkEnd w:id="36"/>
      <w:bookmarkEnd w:id="37"/>
      <w:bookmarkEnd w:id="38"/>
      <w:bookmarkEnd w:id="39"/>
    </w:p>
    <w:p w:rsidR="00A64482" w:rsidRDefault="00E85EEF">
      <w:pPr>
        <w:pStyle w:val="2"/>
        <w:spacing w:before="0" w:after="0" w:line="360" w:lineRule="auto"/>
        <w:jc w:val="center"/>
        <w:rPr>
          <w:rFonts w:ascii="宋体" w:hAnsi="宋体" w:cs="宋体"/>
          <w:sz w:val="21"/>
          <w:szCs w:val="21"/>
        </w:rPr>
      </w:pPr>
      <w:bookmarkStart w:id="41" w:name="_Toc14189"/>
      <w:r>
        <w:rPr>
          <w:rFonts w:ascii="宋体" w:hAnsi="宋体" w:cs="宋体" w:hint="eastAsia"/>
          <w:sz w:val="21"/>
          <w:szCs w:val="21"/>
        </w:rPr>
        <w:t>服务商须知前附表</w:t>
      </w:r>
      <w:bookmarkEnd w:id="41"/>
    </w:p>
    <w:tbl>
      <w:tblPr>
        <w:tblW w:w="9064" w:type="dxa"/>
        <w:tblInd w:w="114" w:type="dxa"/>
        <w:tblLayout w:type="fixed"/>
        <w:tblLook w:val="04A0"/>
      </w:tblPr>
      <w:tblGrid>
        <w:gridCol w:w="1292"/>
        <w:gridCol w:w="2041"/>
        <w:gridCol w:w="5731"/>
      </w:tblGrid>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b/>
                <w:szCs w:val="21"/>
              </w:rPr>
            </w:pPr>
            <w:r>
              <w:rPr>
                <w:rFonts w:ascii="宋体" w:hAnsi="宋体" w:cs="宋体" w:hint="eastAsia"/>
                <w:b/>
                <w:szCs w:val="21"/>
              </w:rPr>
              <w:t>序号</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b/>
                <w:szCs w:val="21"/>
              </w:rPr>
            </w:pPr>
            <w:r>
              <w:rPr>
                <w:rFonts w:ascii="宋体" w:hAnsi="宋体" w:cs="宋体" w:hint="eastAsia"/>
                <w:b/>
                <w:szCs w:val="21"/>
              </w:rPr>
              <w:t>条款名称</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b/>
                <w:szCs w:val="21"/>
              </w:rPr>
            </w:pPr>
            <w:r>
              <w:rPr>
                <w:rFonts w:ascii="宋体" w:hAnsi="宋体" w:cs="宋体" w:hint="eastAsia"/>
                <w:b/>
                <w:szCs w:val="21"/>
              </w:rPr>
              <w:t>编列内容</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采购人</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jc w:val="left"/>
              <w:rPr>
                <w:rFonts w:ascii="宋体" w:hAnsi="宋体" w:cs="宋体"/>
                <w:szCs w:val="21"/>
              </w:rPr>
            </w:pPr>
            <w:r>
              <w:rPr>
                <w:rFonts w:ascii="宋体" w:hAnsi="宋体" w:cs="宋体" w:hint="eastAsia"/>
                <w:szCs w:val="21"/>
              </w:rPr>
              <w:t>中节能（攀枝花）清洁技术发展有限公司</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采购代理机构</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采购代理机构：/</w:t>
            </w:r>
          </w:p>
          <w:p w:rsidR="00A64482" w:rsidRDefault="00E85EEF">
            <w:pPr>
              <w:adjustRightInd w:val="0"/>
              <w:snapToGrid w:val="0"/>
              <w:spacing w:line="360" w:lineRule="auto"/>
              <w:rPr>
                <w:rFonts w:ascii="宋体" w:hAnsi="宋体" w:cs="宋体"/>
                <w:szCs w:val="21"/>
              </w:rPr>
            </w:pPr>
            <w:r>
              <w:rPr>
                <w:rFonts w:ascii="宋体" w:hAnsi="宋体" w:cs="宋体" w:hint="eastAsia"/>
                <w:szCs w:val="21"/>
              </w:rPr>
              <w:t>地址：/</w:t>
            </w:r>
          </w:p>
          <w:p w:rsidR="00A64482" w:rsidRDefault="00E85EEF">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szCs w:val="21"/>
              </w:rPr>
              <w:t xml:space="preserve"> </w:t>
            </w:r>
            <w:r>
              <w:rPr>
                <w:rFonts w:ascii="宋体" w:hAnsi="宋体" w:cs="宋体" w:hint="eastAsia"/>
                <w:szCs w:val="21"/>
              </w:rPr>
              <w:t>/</w:t>
            </w:r>
          </w:p>
          <w:p w:rsidR="00A64482" w:rsidRDefault="00E85EEF">
            <w:pPr>
              <w:adjustRightInd w:val="0"/>
              <w:snapToGrid w:val="0"/>
              <w:spacing w:line="360" w:lineRule="auto"/>
              <w:rPr>
                <w:rFonts w:ascii="宋体" w:hAnsi="宋体" w:cs="宋体"/>
                <w:bCs/>
                <w:szCs w:val="21"/>
              </w:rPr>
            </w:pPr>
            <w:r>
              <w:rPr>
                <w:rFonts w:ascii="宋体" w:hAnsi="宋体" w:cs="宋体" w:hint="eastAsia"/>
                <w:szCs w:val="21"/>
              </w:rPr>
              <w:t>电话:/</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1.1.4</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采购项目名称</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jc w:val="left"/>
              <w:rPr>
                <w:rFonts w:ascii="宋体" w:hAnsi="宋体" w:cs="宋体"/>
                <w:b/>
                <w:color w:val="0000FF"/>
                <w:szCs w:val="21"/>
              </w:rPr>
            </w:pPr>
            <w:r>
              <w:rPr>
                <w:rFonts w:hAnsi="宋体" w:cs="宋体" w:hint="eastAsia"/>
                <w:b/>
                <w:szCs w:val="21"/>
              </w:rPr>
              <w:t>厂区防火隔离带清理劳务服务项目（第二次）</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1.1.5</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服务地点</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kern w:val="0"/>
                <w:szCs w:val="21"/>
              </w:rPr>
              <w:t>详见</w:t>
            </w:r>
            <w:proofErr w:type="gramStart"/>
            <w:r>
              <w:rPr>
                <w:rFonts w:ascii="宋体" w:hAnsi="宋体" w:cs="宋体" w:hint="eastAsia"/>
                <w:kern w:val="0"/>
                <w:szCs w:val="21"/>
              </w:rPr>
              <w:t>询</w:t>
            </w:r>
            <w:proofErr w:type="gramEnd"/>
            <w:r>
              <w:rPr>
                <w:rFonts w:ascii="宋体" w:hAnsi="宋体" w:cs="宋体" w:hint="eastAsia"/>
                <w:kern w:val="0"/>
                <w:szCs w:val="21"/>
              </w:rPr>
              <w:t>比公告</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1.2.1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资金来源</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left"/>
              <w:rPr>
                <w:rFonts w:ascii="宋体" w:hAnsi="宋体" w:cs="宋体"/>
                <w:szCs w:val="21"/>
              </w:rPr>
            </w:pPr>
            <w:r>
              <w:rPr>
                <w:rFonts w:ascii="宋体" w:hAnsi="宋体" w:cs="宋体" w:hint="eastAsia"/>
                <w:szCs w:val="21"/>
              </w:rPr>
              <w:t>企业自筹</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1.2.2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资金落实情况</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left"/>
              <w:rPr>
                <w:rFonts w:ascii="宋体" w:hAnsi="宋体" w:cs="宋体"/>
                <w:szCs w:val="21"/>
              </w:rPr>
            </w:pPr>
            <w:r>
              <w:rPr>
                <w:rFonts w:ascii="宋体" w:hAnsi="宋体" w:cs="宋体" w:hint="eastAsia"/>
                <w:szCs w:val="21"/>
              </w:rPr>
              <w:t>已落实</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1.3.1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服务内容</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a0"/>
              <w:jc w:val="left"/>
              <w:rPr>
                <w:rFonts w:ascii="宋体" w:hAnsi="宋体" w:cs="宋体"/>
                <w:sz w:val="21"/>
                <w:szCs w:val="21"/>
              </w:rPr>
            </w:pPr>
            <w:r>
              <w:rPr>
                <w:rFonts w:ascii="宋体" w:hAnsi="宋体" w:cs="宋体" w:hint="eastAsia"/>
                <w:sz w:val="21"/>
                <w:szCs w:val="21"/>
              </w:rPr>
              <w:t>见采购文件第一章询比公告“八、服务内容”。</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1.3.2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服务期限</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a0"/>
              <w:jc w:val="left"/>
              <w:rPr>
                <w:rFonts w:ascii="宋体" w:hAnsi="宋体" w:cs="宋体"/>
                <w:sz w:val="21"/>
                <w:szCs w:val="21"/>
              </w:rPr>
            </w:pPr>
            <w:r>
              <w:rPr>
                <w:rFonts w:ascii="宋体" w:hAnsi="宋体" w:cs="宋体" w:hint="eastAsia"/>
                <w:sz w:val="21"/>
                <w:szCs w:val="21"/>
              </w:rPr>
              <w:t>详见</w:t>
            </w:r>
            <w:proofErr w:type="gramStart"/>
            <w:r>
              <w:rPr>
                <w:rFonts w:ascii="宋体" w:hAnsi="宋体" w:cs="宋体" w:hint="eastAsia"/>
                <w:sz w:val="21"/>
                <w:szCs w:val="21"/>
              </w:rPr>
              <w:t>询</w:t>
            </w:r>
            <w:proofErr w:type="gramEnd"/>
            <w:r>
              <w:rPr>
                <w:rFonts w:ascii="宋体" w:hAnsi="宋体" w:cs="宋体" w:hint="eastAsia"/>
                <w:sz w:val="21"/>
                <w:szCs w:val="21"/>
              </w:rPr>
              <w:t>比公告</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1.3.3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服务要求</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tabs>
                <w:tab w:val="left" w:pos="360"/>
              </w:tabs>
              <w:spacing w:line="360" w:lineRule="auto"/>
              <w:rPr>
                <w:rFonts w:ascii="宋体" w:hAnsi="宋体" w:cs="宋体"/>
                <w:szCs w:val="21"/>
              </w:rPr>
            </w:pPr>
            <w:r>
              <w:rPr>
                <w:rFonts w:ascii="宋体" w:hAnsi="宋体" w:cs="宋体" w:hint="eastAsia"/>
                <w:szCs w:val="21"/>
              </w:rPr>
              <w:t>见采购文件第一章询比公告“九、服务要求”。</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1.4.1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资格要求</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tabs>
                <w:tab w:val="left" w:pos="360"/>
              </w:tabs>
              <w:spacing w:line="360" w:lineRule="auto"/>
              <w:rPr>
                <w:rFonts w:ascii="宋体" w:hAnsi="宋体" w:cs="宋体"/>
                <w:szCs w:val="21"/>
              </w:rPr>
            </w:pPr>
            <w:r>
              <w:rPr>
                <w:rFonts w:ascii="宋体" w:hAnsi="宋体" w:cs="宋体" w:hint="eastAsia"/>
                <w:szCs w:val="21"/>
              </w:rPr>
              <w:t>同第一章询比公告“十二、对服务商的资格要求”。</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1.4.1（3）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近年完成的类似业绩情况的时间要求</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rsidP="00E85EEF">
            <w:pPr>
              <w:adjustRightInd w:val="0"/>
              <w:snapToGrid w:val="0"/>
              <w:spacing w:line="360" w:lineRule="auto"/>
              <w:rPr>
                <w:rFonts w:ascii="宋体" w:hAnsi="宋体" w:cs="宋体"/>
                <w:szCs w:val="21"/>
              </w:rPr>
            </w:pPr>
            <w:r>
              <w:rPr>
                <w:rFonts w:ascii="宋体" w:hAnsi="宋体" w:cs="宋体" w:hint="eastAsia"/>
                <w:szCs w:val="21"/>
                <w:u w:val="single"/>
              </w:rPr>
              <w:t>2019</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1</w:t>
            </w:r>
            <w:r>
              <w:rPr>
                <w:rFonts w:ascii="宋体" w:hAnsi="宋体" w:cs="宋体" w:hint="eastAsia"/>
                <w:szCs w:val="21"/>
              </w:rPr>
              <w:t>日（含）至今</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1.4.2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是否接受联合体</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30"/>
              <w:topLinePunct/>
              <w:adjustRightInd w:val="0"/>
              <w:snapToGrid w:val="0"/>
              <w:spacing w:line="360" w:lineRule="auto"/>
              <w:jc w:val="left"/>
              <w:rPr>
                <w:rFonts w:hAnsi="宋体" w:cs="宋体"/>
                <w:sz w:val="21"/>
                <w:szCs w:val="21"/>
              </w:rPr>
            </w:pPr>
            <w:r>
              <w:rPr>
                <w:rFonts w:hAnsi="宋体" w:cs="宋体" w:hint="eastAsia"/>
                <w:sz w:val="21"/>
                <w:szCs w:val="21"/>
              </w:rPr>
              <w:t>本项目不接受联合体参与。</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1.5</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费用承担</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服务商准备和参加</w:t>
            </w:r>
            <w:proofErr w:type="gramStart"/>
            <w:r>
              <w:rPr>
                <w:rFonts w:ascii="宋体" w:hAnsi="宋体" w:cs="宋体" w:hint="eastAsia"/>
                <w:szCs w:val="21"/>
              </w:rPr>
              <w:t>询</w:t>
            </w:r>
            <w:proofErr w:type="gramEnd"/>
            <w:r>
              <w:rPr>
                <w:rFonts w:ascii="宋体" w:hAnsi="宋体" w:cs="宋体" w:hint="eastAsia"/>
                <w:szCs w:val="21"/>
              </w:rPr>
              <w:t>比活动发生的费用自理</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1.9</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踏勘现场</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不组织</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1.10</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proofErr w:type="gramStart"/>
            <w:r>
              <w:rPr>
                <w:rFonts w:ascii="宋体" w:hAnsi="宋体" w:cs="宋体" w:hint="eastAsia"/>
                <w:szCs w:val="21"/>
              </w:rPr>
              <w:t>询</w:t>
            </w:r>
            <w:proofErr w:type="gramEnd"/>
            <w:r>
              <w:rPr>
                <w:rFonts w:ascii="宋体" w:hAnsi="宋体" w:cs="宋体" w:hint="eastAsia"/>
                <w:szCs w:val="21"/>
              </w:rPr>
              <w:t>比预备会</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30"/>
              <w:topLinePunct/>
              <w:adjustRightInd w:val="0"/>
              <w:snapToGrid w:val="0"/>
              <w:spacing w:line="360" w:lineRule="auto"/>
              <w:rPr>
                <w:rFonts w:hAnsi="宋体" w:cs="宋体"/>
                <w:sz w:val="21"/>
                <w:szCs w:val="21"/>
              </w:rPr>
            </w:pPr>
            <w:r>
              <w:rPr>
                <w:rFonts w:hAnsi="宋体" w:cs="宋体" w:hint="eastAsia"/>
                <w:sz w:val="21"/>
                <w:szCs w:val="21"/>
              </w:rPr>
              <w:t>不召开</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分包</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af7"/>
              <w:jc w:val="left"/>
              <w:rPr>
                <w:rFonts w:ascii="宋体" w:eastAsia="宋体" w:hAnsi="宋体" w:cs="宋体"/>
              </w:rPr>
            </w:pPr>
            <w:proofErr w:type="gramStart"/>
            <w:r>
              <w:rPr>
                <w:rFonts w:ascii="宋体" w:eastAsia="宋体" w:hAnsi="宋体" w:cs="宋体" w:hint="eastAsia"/>
              </w:rPr>
              <w:t>不</w:t>
            </w:r>
            <w:proofErr w:type="gramEnd"/>
            <w:r>
              <w:rPr>
                <w:rFonts w:ascii="宋体" w:eastAsia="宋体" w:hAnsi="宋体" w:cs="宋体" w:hint="eastAsia"/>
              </w:rPr>
              <w:t>分包</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响应和偏差</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30"/>
              <w:topLinePunct/>
              <w:adjustRightInd w:val="0"/>
              <w:snapToGrid w:val="0"/>
              <w:spacing w:line="360" w:lineRule="auto"/>
              <w:rPr>
                <w:rFonts w:hAnsi="宋体" w:cs="宋体"/>
                <w:sz w:val="21"/>
                <w:szCs w:val="21"/>
              </w:rPr>
            </w:pPr>
            <w:r>
              <w:rPr>
                <w:rFonts w:hAnsi="宋体" w:cs="宋体" w:hint="eastAsia"/>
                <w:sz w:val="21"/>
                <w:szCs w:val="21"/>
              </w:rPr>
              <w:t>不允许偏差</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资格审查</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left"/>
              <w:rPr>
                <w:rFonts w:ascii="宋体" w:hAnsi="宋体" w:cs="宋体"/>
                <w:szCs w:val="21"/>
              </w:rPr>
            </w:pPr>
            <w:r>
              <w:rPr>
                <w:rFonts w:ascii="宋体" w:hAnsi="宋体" w:cs="宋体" w:hint="eastAsia"/>
                <w:szCs w:val="21"/>
              </w:rPr>
              <w:t>资格后审</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2.2.1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服务商要求澄清采购文件的截止时间</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2.2.2</w:t>
            </w:r>
          </w:p>
          <w:p w:rsidR="00A64482" w:rsidRDefault="00E85EEF">
            <w:pPr>
              <w:adjustRightInd w:val="0"/>
              <w:snapToGrid w:val="0"/>
              <w:spacing w:line="360" w:lineRule="auto"/>
              <w:jc w:val="center"/>
              <w:rPr>
                <w:rFonts w:ascii="宋体" w:hAnsi="宋体" w:cs="宋体"/>
                <w:b/>
                <w:szCs w:val="21"/>
              </w:rPr>
            </w:pPr>
            <w:r>
              <w:rPr>
                <w:rFonts w:ascii="宋体" w:hAnsi="宋体" w:cs="宋体" w:hint="eastAsia"/>
                <w:szCs w:val="21"/>
              </w:rPr>
              <w:t>2.3.1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kern w:val="0"/>
                <w:szCs w:val="21"/>
              </w:rPr>
              <w:t>采购人澄清或修改采购文件</w:t>
            </w:r>
            <w:r>
              <w:rPr>
                <w:rFonts w:ascii="宋体" w:hAnsi="宋体" w:cs="宋体" w:hint="eastAsia"/>
                <w:szCs w:val="21"/>
              </w:rPr>
              <w:t>的时间</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2.2.3</w:t>
            </w:r>
          </w:p>
          <w:p w:rsidR="00A64482" w:rsidRDefault="00E85EEF">
            <w:pPr>
              <w:adjustRightInd w:val="0"/>
              <w:snapToGrid w:val="0"/>
              <w:spacing w:line="360" w:lineRule="auto"/>
              <w:jc w:val="center"/>
              <w:rPr>
                <w:rFonts w:ascii="宋体" w:hAnsi="宋体" w:cs="宋体"/>
                <w:b/>
                <w:szCs w:val="21"/>
              </w:rPr>
            </w:pPr>
            <w:r>
              <w:rPr>
                <w:rFonts w:ascii="宋体" w:hAnsi="宋体" w:cs="宋体" w:hint="eastAsia"/>
                <w:szCs w:val="21"/>
              </w:rPr>
              <w:t>2.3.2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服务商确认收到采购文件澄清或修改的时间</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lastRenderedPageBreak/>
              <w:t>3.2.4</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最高限价</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left"/>
              <w:rPr>
                <w:rFonts w:ascii="宋体" w:hAnsi="宋体" w:cs="宋体"/>
                <w:szCs w:val="21"/>
              </w:rPr>
            </w:pPr>
            <w:r>
              <w:rPr>
                <w:rFonts w:ascii="宋体" w:hAnsi="宋体" w:cs="宋体" w:hint="eastAsia"/>
                <w:szCs w:val="21"/>
              </w:rPr>
              <w:t>本项目最高限价为</w:t>
            </w:r>
            <w:r>
              <w:rPr>
                <w:rFonts w:ascii="宋体" w:hAnsi="宋体" w:cs="宋体" w:hint="eastAsia"/>
                <w:b/>
                <w:szCs w:val="21"/>
              </w:rPr>
              <w:t>1.2</w:t>
            </w:r>
            <w:r>
              <w:rPr>
                <w:rFonts w:ascii="宋体" w:hAnsi="宋体" w:cs="宋体" w:hint="eastAsia"/>
                <w:szCs w:val="21"/>
              </w:rPr>
              <w:t>万元。报价不能高于最高限价，否则视为无效响应。</w:t>
            </w:r>
          </w:p>
        </w:tc>
      </w:tr>
      <w:tr w:rsidR="00A64482">
        <w:trPr>
          <w:trHeight w:val="90"/>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3.3.1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响应有效期</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从响应文件递交截止时间起</w:t>
            </w:r>
            <w:r>
              <w:rPr>
                <w:rFonts w:ascii="宋体" w:hAnsi="宋体" w:cs="宋体" w:hint="eastAsia"/>
                <w:szCs w:val="21"/>
                <w:u w:val="single"/>
              </w:rPr>
              <w:t>90</w:t>
            </w:r>
            <w:r>
              <w:rPr>
                <w:rFonts w:ascii="宋体" w:hAnsi="宋体" w:cs="宋体" w:hint="eastAsia"/>
                <w:szCs w:val="21"/>
              </w:rPr>
              <w:t>天</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响应报价</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color w:val="0070C0"/>
                <w:szCs w:val="21"/>
              </w:rPr>
            </w:pPr>
            <w:r>
              <w:rPr>
                <w:rFonts w:ascii="宋体" w:hAnsi="宋体" w:cs="宋体" w:hint="eastAsia"/>
                <w:szCs w:val="21"/>
              </w:rPr>
              <w:t>1、服务商应根据自身情况自主报价</w:t>
            </w:r>
            <w:r>
              <w:rPr>
                <w:rFonts w:ascii="宋体" w:hAnsi="宋体" w:cs="宋体" w:hint="eastAsia"/>
                <w:b/>
                <w:szCs w:val="21"/>
              </w:rPr>
              <w:t>，</w:t>
            </w:r>
            <w:r>
              <w:rPr>
                <w:rFonts w:ascii="宋体" w:hAnsi="宋体" w:cs="宋体" w:hint="eastAsia"/>
                <w:szCs w:val="21"/>
              </w:rPr>
              <w:t>包括但不限于完成服务内容产生的管理费、交通费、机械（工器具）、清理外运、材料费、人工费、税金等一切费用。</w:t>
            </w:r>
          </w:p>
          <w:p w:rsidR="00A64482" w:rsidRDefault="00E85EEF">
            <w:pPr>
              <w:adjustRightInd w:val="0"/>
              <w:snapToGrid w:val="0"/>
              <w:spacing w:line="360" w:lineRule="auto"/>
              <w:rPr>
                <w:rFonts w:ascii="宋体" w:hAnsi="宋体" w:cs="宋体"/>
                <w:szCs w:val="21"/>
              </w:rPr>
            </w:pPr>
            <w:r>
              <w:rPr>
                <w:rFonts w:ascii="宋体" w:hAnsi="宋体" w:cs="宋体" w:hint="eastAsia"/>
                <w:szCs w:val="21"/>
              </w:rPr>
              <w:t>2、符合采购人要求中有关报价内容。</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3.4.1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响应保证金</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响应保证金免收</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3.5</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是否允许递交</w:t>
            </w:r>
          </w:p>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备选响应方案</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不允许</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3.6.3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签字或盖章要求</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响应文件应按采购文件要求签字盖章。</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3.8.1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响应文件份数</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rPr>
                <w:rFonts w:ascii="宋体" w:hAnsi="宋体" w:cs="宋体"/>
                <w:szCs w:val="21"/>
              </w:rPr>
            </w:pPr>
            <w:r>
              <w:rPr>
                <w:rFonts w:ascii="宋体" w:hAnsi="宋体" w:cs="宋体" w:hint="eastAsia"/>
                <w:szCs w:val="21"/>
              </w:rPr>
              <w:t>书面响应文件1份正本，4份副本（U盘电子扫描件1份，与正本书面文件内容一致）</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4.1.1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响应文件密封</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tabs>
                <w:tab w:val="left" w:pos="252"/>
                <w:tab w:val="left" w:pos="990"/>
              </w:tabs>
              <w:adjustRightInd w:val="0"/>
              <w:snapToGrid w:val="0"/>
              <w:spacing w:line="360" w:lineRule="auto"/>
              <w:jc w:val="center"/>
              <w:rPr>
                <w:rFonts w:ascii="宋体" w:hAnsi="宋体" w:cs="宋体"/>
                <w:szCs w:val="21"/>
              </w:rPr>
            </w:pPr>
            <w:r>
              <w:rPr>
                <w:rFonts w:ascii="宋体" w:hAnsi="宋体" w:cs="宋体" w:hint="eastAsia"/>
                <w:szCs w:val="21"/>
              </w:rPr>
              <w:t>按要求</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4.1.2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封套上应载明的信息</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left"/>
              <w:rPr>
                <w:rFonts w:ascii="宋体" w:hAnsi="宋体" w:cs="宋体"/>
                <w:szCs w:val="21"/>
              </w:rPr>
            </w:pPr>
            <w:r>
              <w:rPr>
                <w:rFonts w:ascii="宋体" w:hAnsi="宋体" w:cs="宋体" w:hint="eastAsia"/>
                <w:szCs w:val="21"/>
              </w:rPr>
              <w:t>应载明</w:t>
            </w:r>
            <w:r>
              <w:rPr>
                <w:rFonts w:hAnsi="宋体" w:cs="宋体" w:hint="eastAsia"/>
                <w:szCs w:val="21"/>
              </w:rPr>
              <w:t>中节能（攀枝花）清洁技术发展有限公司</w:t>
            </w:r>
            <w:r>
              <w:rPr>
                <w:rFonts w:hAnsi="宋体" w:cs="宋体" w:hint="eastAsia"/>
                <w:b/>
                <w:szCs w:val="21"/>
              </w:rPr>
              <w:t>厂区防火隔离带清理劳务服务项目第二次</w:t>
            </w:r>
            <w:proofErr w:type="gramStart"/>
            <w:r>
              <w:rPr>
                <w:rFonts w:hAnsi="宋体" w:cs="宋体" w:hint="eastAsia"/>
                <w:b/>
                <w:szCs w:val="21"/>
              </w:rPr>
              <w:t>询</w:t>
            </w:r>
            <w:proofErr w:type="gramEnd"/>
            <w:r>
              <w:rPr>
                <w:rFonts w:hAnsi="宋体" w:cs="宋体" w:hint="eastAsia"/>
                <w:b/>
                <w:szCs w:val="21"/>
              </w:rPr>
              <w:t>比采购</w:t>
            </w:r>
            <w:r>
              <w:rPr>
                <w:rFonts w:hAnsi="宋体" w:cs="宋体" w:hint="eastAsia"/>
                <w:szCs w:val="21"/>
              </w:rPr>
              <w:t>等信息</w:t>
            </w:r>
            <w:r>
              <w:rPr>
                <w:rFonts w:hAnsi="宋体" w:cs="宋体" w:hint="eastAsia"/>
                <w:color w:val="0000FF"/>
                <w:szCs w:val="21"/>
              </w:rPr>
              <w:t>。</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4.2.1</w:t>
            </w:r>
          </w:p>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4.2.2</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响应文件递交的地点及截止时间</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wordWrap w:val="0"/>
              <w:spacing w:line="360" w:lineRule="auto"/>
              <w:contextualSpacing/>
              <w:jc w:val="left"/>
              <w:rPr>
                <w:rFonts w:hAnsi="宋体" w:cs="宋体"/>
                <w:b/>
                <w:szCs w:val="21"/>
              </w:rPr>
            </w:pPr>
            <w:r>
              <w:rPr>
                <w:rFonts w:ascii="宋体" w:hAnsi="宋体" w:cs="宋体" w:hint="eastAsia"/>
                <w:szCs w:val="21"/>
              </w:rPr>
              <w:t>（1）响应文件递交地点：</w:t>
            </w:r>
            <w:r>
              <w:rPr>
                <w:rFonts w:hAnsi="宋体" w:cs="宋体" w:hint="eastAsia"/>
                <w:szCs w:val="21"/>
              </w:rPr>
              <w:t>攀枝花</w:t>
            </w:r>
            <w:proofErr w:type="gramStart"/>
            <w:r>
              <w:rPr>
                <w:rFonts w:hAnsi="宋体" w:cs="宋体" w:hint="eastAsia"/>
                <w:szCs w:val="21"/>
              </w:rPr>
              <w:t>市危险</w:t>
            </w:r>
            <w:proofErr w:type="gramEnd"/>
            <w:r>
              <w:rPr>
                <w:rFonts w:hAnsi="宋体" w:cs="宋体" w:hint="eastAsia"/>
                <w:szCs w:val="21"/>
              </w:rPr>
              <w:t>废物处置中心中节能（攀枝花）清洁技术发展有限公司办公楼</w:t>
            </w:r>
            <w:r>
              <w:rPr>
                <w:rFonts w:hAnsi="宋体" w:cs="宋体" w:hint="eastAsia"/>
                <w:szCs w:val="21"/>
              </w:rPr>
              <w:t>2</w:t>
            </w:r>
            <w:r>
              <w:rPr>
                <w:rFonts w:hAnsi="宋体" w:cs="宋体" w:hint="eastAsia"/>
                <w:szCs w:val="21"/>
              </w:rPr>
              <w:t>楼会议室</w:t>
            </w:r>
            <w:r>
              <w:rPr>
                <w:rFonts w:hAnsi="宋体" w:cs="宋体" w:hint="eastAsia"/>
                <w:b/>
                <w:szCs w:val="21"/>
              </w:rPr>
              <w:t>。</w:t>
            </w:r>
          </w:p>
          <w:p w:rsidR="00A64482" w:rsidRDefault="00E85EEF">
            <w:pPr>
              <w:wordWrap w:val="0"/>
              <w:spacing w:line="360" w:lineRule="auto"/>
              <w:contextualSpacing/>
              <w:jc w:val="left"/>
              <w:rPr>
                <w:rFonts w:ascii="宋体" w:hAnsi="宋体" w:cs="宋体"/>
                <w:szCs w:val="21"/>
              </w:rPr>
            </w:pPr>
            <w:r>
              <w:rPr>
                <w:rFonts w:ascii="宋体" w:hAnsi="宋体" w:cs="宋体" w:hint="eastAsia"/>
                <w:szCs w:val="21"/>
              </w:rPr>
              <w:t>（2）响应文件均须在响应文件递交截止时间前递交</w:t>
            </w:r>
            <w:proofErr w:type="gramStart"/>
            <w:r>
              <w:rPr>
                <w:rFonts w:ascii="宋体" w:hAnsi="宋体" w:cs="宋体" w:hint="eastAsia"/>
                <w:szCs w:val="21"/>
              </w:rPr>
              <w:t>至相应</w:t>
            </w:r>
            <w:proofErr w:type="gramEnd"/>
            <w:r>
              <w:rPr>
                <w:rFonts w:ascii="宋体" w:hAnsi="宋体" w:cs="宋体" w:hint="eastAsia"/>
                <w:szCs w:val="21"/>
              </w:rPr>
              <w:t>地点；接收快递的响应文件递交方式：接收人任均，电话173904578878。</w:t>
            </w:r>
          </w:p>
          <w:p w:rsidR="00A64482" w:rsidRDefault="00E85EEF" w:rsidP="00E85EEF">
            <w:pPr>
              <w:wordWrap w:val="0"/>
              <w:spacing w:line="360" w:lineRule="auto"/>
              <w:contextualSpacing/>
              <w:jc w:val="left"/>
              <w:rPr>
                <w:rFonts w:ascii="宋体" w:hAnsi="宋体" w:cs="宋体"/>
                <w:szCs w:val="21"/>
              </w:rPr>
            </w:pPr>
            <w:r>
              <w:rPr>
                <w:rFonts w:ascii="宋体" w:hAnsi="宋体" w:cs="宋体" w:hint="eastAsia"/>
                <w:szCs w:val="21"/>
              </w:rPr>
              <w:t>（3）响应文件递交截止时间：2022年 2 月 16 日10:00整</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4.2.3</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是否退还响应文件</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30"/>
              <w:topLinePunct/>
              <w:adjustRightInd w:val="0"/>
              <w:snapToGrid w:val="0"/>
              <w:spacing w:line="360" w:lineRule="auto"/>
              <w:rPr>
                <w:rFonts w:hAnsi="宋体" w:cs="宋体"/>
                <w:sz w:val="21"/>
                <w:szCs w:val="21"/>
              </w:rPr>
            </w:pPr>
            <w:r>
              <w:rPr>
                <w:rFonts w:hAnsi="宋体" w:cs="宋体" w:hint="eastAsia"/>
                <w:sz w:val="21"/>
                <w:szCs w:val="21"/>
              </w:rPr>
              <w:t>否</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4.2.4</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响应文件不予受理的情况</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pStyle w:val="afb"/>
              <w:numPr>
                <w:ilvl w:val="0"/>
                <w:numId w:val="1"/>
              </w:numPr>
              <w:adjustRightInd w:val="0"/>
              <w:snapToGrid w:val="0"/>
              <w:spacing w:line="360" w:lineRule="auto"/>
              <w:ind w:firstLineChars="0"/>
              <w:rPr>
                <w:rFonts w:ascii="宋体" w:hAnsi="宋体" w:cs="宋体"/>
                <w:szCs w:val="21"/>
              </w:rPr>
            </w:pPr>
            <w:r>
              <w:rPr>
                <w:rFonts w:ascii="宋体" w:hAnsi="宋体" w:cs="宋体" w:hint="eastAsia"/>
                <w:szCs w:val="21"/>
              </w:rPr>
              <w:t>响应文件逾期送达或者未送达指定地点的；</w:t>
            </w:r>
          </w:p>
          <w:p w:rsidR="00A64482" w:rsidRDefault="00E85EEF">
            <w:pPr>
              <w:pStyle w:val="a0"/>
            </w:pPr>
            <w:r>
              <w:rPr>
                <w:rFonts w:hint="eastAsia"/>
              </w:rPr>
              <w:t>（</w:t>
            </w:r>
            <w:r>
              <w:rPr>
                <w:rFonts w:ascii="宋体" w:hAnsi="宋体" w:cs="宋体" w:hint="eastAsia"/>
                <w:sz w:val="21"/>
                <w:szCs w:val="21"/>
              </w:rPr>
              <w:t>2）未按要求对响应文件进行密封的；</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5.1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开启响应文件时间和地点</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开启响应文件时间：同响应文件递交截止时间。</w:t>
            </w:r>
          </w:p>
          <w:p w:rsidR="00A64482" w:rsidRDefault="00E85EEF">
            <w:pPr>
              <w:adjustRightInd w:val="0"/>
              <w:snapToGrid w:val="0"/>
              <w:spacing w:line="360" w:lineRule="auto"/>
              <w:rPr>
                <w:rFonts w:ascii="宋体" w:hAnsi="宋体" w:cs="宋体"/>
                <w:szCs w:val="21"/>
              </w:rPr>
            </w:pPr>
            <w:r>
              <w:rPr>
                <w:rFonts w:ascii="宋体" w:hAnsi="宋体" w:cs="宋体" w:hint="eastAsia"/>
                <w:szCs w:val="21"/>
              </w:rPr>
              <w:t>开启响应文件地点：</w:t>
            </w:r>
            <w:r>
              <w:rPr>
                <w:rFonts w:hAnsi="宋体" w:cs="宋体" w:hint="eastAsia"/>
                <w:szCs w:val="21"/>
              </w:rPr>
              <w:t>攀枝花</w:t>
            </w:r>
            <w:proofErr w:type="gramStart"/>
            <w:r>
              <w:rPr>
                <w:rFonts w:hAnsi="宋体" w:cs="宋体" w:hint="eastAsia"/>
                <w:szCs w:val="21"/>
              </w:rPr>
              <w:t>市危险</w:t>
            </w:r>
            <w:proofErr w:type="gramEnd"/>
            <w:r>
              <w:rPr>
                <w:rFonts w:hAnsi="宋体" w:cs="宋体" w:hint="eastAsia"/>
                <w:szCs w:val="21"/>
              </w:rPr>
              <w:t>废物处置中心中节能（攀枝花）清洁技术发展有限公司办公楼</w:t>
            </w:r>
            <w:r>
              <w:rPr>
                <w:rFonts w:hAnsi="宋体" w:cs="宋体" w:hint="eastAsia"/>
                <w:szCs w:val="21"/>
              </w:rPr>
              <w:t>2</w:t>
            </w:r>
            <w:r>
              <w:rPr>
                <w:rFonts w:hAnsi="宋体" w:cs="宋体" w:hint="eastAsia"/>
                <w:szCs w:val="21"/>
              </w:rPr>
              <w:t>楼会议室</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6.1.1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评审小组的组建</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rPr>
                <w:rFonts w:ascii="宋体" w:hAnsi="宋体" w:cs="宋体"/>
                <w:szCs w:val="21"/>
              </w:rPr>
            </w:pPr>
            <w:r>
              <w:rPr>
                <w:rFonts w:ascii="宋体" w:hAnsi="宋体" w:cs="宋体" w:hint="eastAsia"/>
                <w:szCs w:val="21"/>
              </w:rPr>
              <w:t>评审小组成员5人。</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7.1</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是否授权评审小组确定成交服务商</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否，推荐的成交候选人数：1-3名。</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lastRenderedPageBreak/>
              <w:t>7.6</w:t>
            </w:r>
          </w:p>
        </w:tc>
        <w:tc>
          <w:tcPr>
            <w:tcW w:w="204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履约保证</w:t>
            </w:r>
          </w:p>
        </w:tc>
        <w:tc>
          <w:tcPr>
            <w:tcW w:w="5731" w:type="dxa"/>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jc w:val="center"/>
              <w:rPr>
                <w:rFonts w:ascii="宋体" w:hAnsi="宋体" w:cs="宋体"/>
                <w:color w:val="0070C0"/>
                <w:szCs w:val="21"/>
              </w:rPr>
            </w:pPr>
            <w:r>
              <w:rPr>
                <w:rFonts w:ascii="宋体" w:hAnsi="宋体" w:cs="宋体" w:hint="eastAsia"/>
                <w:color w:val="0070C0"/>
                <w:szCs w:val="21"/>
              </w:rPr>
              <w:t>无</w:t>
            </w:r>
          </w:p>
        </w:tc>
      </w:tr>
      <w:tr w:rsidR="00A64482">
        <w:trPr>
          <w:trHeight w:val="23"/>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10</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是否采用电子采购</w:t>
            </w:r>
          </w:p>
        </w:tc>
        <w:tc>
          <w:tcPr>
            <w:tcW w:w="5731" w:type="dxa"/>
            <w:tcBorders>
              <w:top w:val="single" w:sz="4" w:space="0" w:color="auto"/>
              <w:left w:val="single" w:sz="4" w:space="0" w:color="auto"/>
              <w:bottom w:val="single" w:sz="4" w:space="0" w:color="auto"/>
              <w:right w:val="single" w:sz="4" w:space="0" w:color="auto"/>
            </w:tcBorders>
            <w:shd w:val="clear" w:color="auto" w:fill="auto"/>
            <w:vAlign w:val="center"/>
          </w:tcPr>
          <w:p w:rsidR="00A64482" w:rsidRDefault="00E85EEF">
            <w:pPr>
              <w:wordWrap w:val="0"/>
              <w:spacing w:line="360" w:lineRule="auto"/>
              <w:contextualSpacing/>
              <w:rPr>
                <w:rFonts w:ascii="宋体" w:hAnsi="宋体" w:cs="宋体"/>
                <w:color w:val="00B0F0"/>
                <w:szCs w:val="21"/>
              </w:rPr>
            </w:pPr>
            <w:proofErr w:type="gramStart"/>
            <w:r>
              <w:rPr>
                <w:rFonts w:ascii="宋体" w:hAnsi="宋体" w:cs="宋体" w:hint="eastAsia"/>
                <w:b/>
                <w:szCs w:val="21"/>
              </w:rPr>
              <w:t>企业官网下载</w:t>
            </w:r>
            <w:proofErr w:type="gramEnd"/>
            <w:r>
              <w:rPr>
                <w:rFonts w:ascii="宋体" w:hAnsi="宋体" w:cs="宋体" w:hint="eastAsia"/>
                <w:b/>
                <w:szCs w:val="21"/>
              </w:rPr>
              <w:t>采购文件，线下现场递交响应文件</w:t>
            </w:r>
            <w:r>
              <w:rPr>
                <w:rFonts w:ascii="宋体" w:hAnsi="宋体" w:cs="宋体" w:hint="eastAsia"/>
                <w:szCs w:val="21"/>
              </w:rPr>
              <w:t>。</w:t>
            </w:r>
          </w:p>
        </w:tc>
      </w:tr>
      <w:tr w:rsidR="00A64482">
        <w:trPr>
          <w:trHeight w:val="1971"/>
        </w:trPr>
        <w:tc>
          <w:tcPr>
            <w:tcW w:w="1292" w:type="dxa"/>
            <w:tcBorders>
              <w:top w:val="single" w:sz="4" w:space="0" w:color="auto"/>
              <w:left w:val="single" w:sz="4" w:space="0" w:color="auto"/>
              <w:right w:val="single" w:sz="4" w:space="0" w:color="auto"/>
            </w:tcBorders>
            <w:shd w:val="clear" w:color="auto" w:fill="auto"/>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11</w:t>
            </w:r>
          </w:p>
        </w:tc>
        <w:tc>
          <w:tcPr>
            <w:tcW w:w="2041" w:type="dxa"/>
            <w:tcBorders>
              <w:top w:val="single" w:sz="4" w:space="0" w:color="auto"/>
              <w:left w:val="single" w:sz="4" w:space="0" w:color="auto"/>
              <w:right w:val="single" w:sz="4" w:space="0" w:color="auto"/>
            </w:tcBorders>
            <w:shd w:val="clear" w:color="auto" w:fill="auto"/>
            <w:vAlign w:val="center"/>
          </w:tcPr>
          <w:p w:rsidR="00A64482" w:rsidRDefault="00E85EEF">
            <w:pPr>
              <w:widowControl/>
              <w:spacing w:line="360" w:lineRule="auto"/>
              <w:jc w:val="center"/>
              <w:rPr>
                <w:rFonts w:ascii="宋体" w:hAnsi="宋体" w:cs="宋体"/>
                <w:szCs w:val="21"/>
              </w:rPr>
            </w:pPr>
            <w:r>
              <w:rPr>
                <w:rFonts w:ascii="宋体" w:hAnsi="宋体" w:cs="宋体" w:hint="eastAsia"/>
                <w:b/>
                <w:szCs w:val="21"/>
              </w:rPr>
              <w:t>需要补充的其他内容</w:t>
            </w:r>
          </w:p>
        </w:tc>
        <w:tc>
          <w:tcPr>
            <w:tcW w:w="5731" w:type="dxa"/>
            <w:tcBorders>
              <w:top w:val="single" w:sz="4" w:space="0" w:color="auto"/>
              <w:left w:val="single" w:sz="4" w:space="0" w:color="auto"/>
              <w:bottom w:val="single" w:sz="4" w:space="0" w:color="auto"/>
              <w:right w:val="single" w:sz="4" w:space="0" w:color="auto"/>
            </w:tcBorders>
            <w:shd w:val="clear" w:color="auto" w:fill="auto"/>
            <w:vAlign w:val="center"/>
          </w:tcPr>
          <w:p w:rsidR="00A64482" w:rsidRDefault="00E85EEF">
            <w:pPr>
              <w:wordWrap w:val="0"/>
              <w:spacing w:line="360" w:lineRule="auto"/>
              <w:contextualSpacing/>
              <w:rPr>
                <w:rFonts w:ascii="宋体" w:hAnsi="宋体" w:cs="宋体"/>
                <w:b/>
                <w:bCs/>
                <w:szCs w:val="21"/>
              </w:rPr>
            </w:pPr>
            <w:r>
              <w:rPr>
                <w:rFonts w:ascii="宋体" w:hAnsi="宋体" w:cs="宋体" w:hint="eastAsia"/>
                <w:b/>
                <w:bCs/>
                <w:szCs w:val="21"/>
              </w:rPr>
              <w:t>（一）响应文件编制：</w:t>
            </w:r>
          </w:p>
          <w:p w:rsidR="00A64482" w:rsidRDefault="00E85EEF">
            <w:pPr>
              <w:widowControl/>
              <w:spacing w:line="360" w:lineRule="auto"/>
              <w:jc w:val="left"/>
              <w:rPr>
                <w:rFonts w:ascii="宋体" w:hAnsi="宋体" w:cs="宋体"/>
                <w:szCs w:val="21"/>
              </w:rPr>
            </w:pPr>
            <w:r>
              <w:rPr>
                <w:rFonts w:ascii="宋体" w:hAnsi="宋体" w:cs="宋体" w:hint="eastAsia"/>
                <w:szCs w:val="21"/>
              </w:rPr>
              <w:t>（1）响应文件须按照采购文件格式要求签字盖章。</w:t>
            </w:r>
          </w:p>
          <w:p w:rsidR="00A64482" w:rsidRDefault="00E85EEF">
            <w:pPr>
              <w:widowControl/>
              <w:spacing w:line="360" w:lineRule="auto"/>
              <w:jc w:val="left"/>
              <w:rPr>
                <w:rFonts w:ascii="宋体" w:hAnsi="宋体" w:cs="宋体"/>
                <w:szCs w:val="21"/>
              </w:rPr>
            </w:pPr>
            <w:r>
              <w:rPr>
                <w:rFonts w:ascii="宋体" w:hAnsi="宋体" w:cs="宋体" w:hint="eastAsia"/>
                <w:szCs w:val="21"/>
              </w:rPr>
              <w:t>（2）响应文件格式为：</w:t>
            </w:r>
            <w:r>
              <w:rPr>
                <w:rFonts w:ascii="宋体" w:hAnsi="宋体" w:cs="宋体" w:hint="eastAsia"/>
                <w:color w:val="0070C0"/>
                <w:szCs w:val="21"/>
              </w:rPr>
              <w:t>书面响应文件+PDF格式</w:t>
            </w:r>
            <w:r>
              <w:rPr>
                <w:rFonts w:ascii="宋体" w:hAnsi="宋体" w:cs="宋体" w:hint="eastAsia"/>
                <w:szCs w:val="21"/>
              </w:rPr>
              <w:t>。</w:t>
            </w:r>
          </w:p>
          <w:p w:rsidR="00A64482" w:rsidRDefault="00E85EEF">
            <w:pPr>
              <w:widowControl/>
              <w:spacing w:line="360" w:lineRule="auto"/>
              <w:jc w:val="left"/>
              <w:rPr>
                <w:rFonts w:ascii="宋体" w:hAnsi="宋体" w:cs="宋体"/>
                <w:szCs w:val="21"/>
              </w:rPr>
            </w:pPr>
            <w:r>
              <w:rPr>
                <w:rFonts w:ascii="宋体" w:hAnsi="宋体" w:cs="宋体" w:hint="eastAsia"/>
                <w:szCs w:val="21"/>
              </w:rPr>
              <w:t>（3）响应文件每页内容应清晰可见。</w:t>
            </w:r>
          </w:p>
          <w:p w:rsidR="00A64482" w:rsidRDefault="00E85EEF">
            <w:pPr>
              <w:spacing w:line="360" w:lineRule="auto"/>
              <w:contextualSpacing/>
              <w:rPr>
                <w:rFonts w:ascii="宋体" w:hAnsi="宋体" w:cs="宋体"/>
                <w:b/>
                <w:bCs/>
                <w:szCs w:val="21"/>
              </w:rPr>
            </w:pPr>
            <w:r>
              <w:rPr>
                <w:rFonts w:ascii="宋体" w:hAnsi="宋体" w:cs="宋体" w:hint="eastAsia"/>
                <w:b/>
                <w:szCs w:val="21"/>
              </w:rPr>
              <w:t>（二）其他说明：</w:t>
            </w:r>
          </w:p>
          <w:p w:rsidR="00A64482" w:rsidRDefault="00E85EEF">
            <w:pPr>
              <w:widowControl/>
              <w:spacing w:line="360" w:lineRule="auto"/>
              <w:jc w:val="left"/>
              <w:rPr>
                <w:rFonts w:ascii="宋体" w:hAnsi="宋体" w:cs="宋体"/>
                <w:szCs w:val="21"/>
              </w:rPr>
            </w:pPr>
            <w:r>
              <w:rPr>
                <w:rFonts w:ascii="宋体" w:hAnsi="宋体" w:cs="宋体" w:hint="eastAsia"/>
                <w:szCs w:val="21"/>
              </w:rPr>
              <w:t>（1）服务商应按采购文件的要求提供响应文件，并保证提供的全部资料是真实的，响应文件须对采购文件</w:t>
            </w:r>
            <w:proofErr w:type="gramStart"/>
            <w:r>
              <w:rPr>
                <w:rFonts w:ascii="宋体" w:hAnsi="宋体" w:cs="宋体" w:hint="eastAsia"/>
                <w:szCs w:val="21"/>
              </w:rPr>
              <w:t>作出</w:t>
            </w:r>
            <w:proofErr w:type="gramEnd"/>
            <w:r>
              <w:rPr>
                <w:rFonts w:ascii="宋体" w:hAnsi="宋体" w:cs="宋体" w:hint="eastAsia"/>
                <w:szCs w:val="21"/>
              </w:rPr>
              <w:t>实质性响应，否则</w:t>
            </w:r>
            <w:proofErr w:type="gramStart"/>
            <w:r>
              <w:rPr>
                <w:rFonts w:ascii="宋体" w:hAnsi="宋体" w:cs="宋体" w:hint="eastAsia"/>
                <w:szCs w:val="21"/>
              </w:rPr>
              <w:t>询</w:t>
            </w:r>
            <w:proofErr w:type="gramEnd"/>
            <w:r>
              <w:rPr>
                <w:rFonts w:ascii="宋体" w:hAnsi="宋体" w:cs="宋体" w:hint="eastAsia"/>
                <w:szCs w:val="21"/>
              </w:rPr>
              <w:t>比小组将否决其响应文件。</w:t>
            </w:r>
          </w:p>
          <w:p w:rsidR="00A64482" w:rsidRDefault="00E85EEF">
            <w:pPr>
              <w:widowControl/>
              <w:spacing w:line="360" w:lineRule="auto"/>
              <w:jc w:val="left"/>
              <w:rPr>
                <w:rFonts w:ascii="宋体" w:hAnsi="宋体" w:cs="宋体"/>
                <w:szCs w:val="21"/>
              </w:rPr>
            </w:pPr>
            <w:r>
              <w:rPr>
                <w:rFonts w:ascii="宋体" w:hAnsi="宋体" w:cs="宋体" w:hint="eastAsia"/>
                <w:szCs w:val="21"/>
              </w:rPr>
              <w:t>（2）参加响应的服务商须在采购文件规定的响应文件递交截止时间（开启响应文件时间）前由法定代表人或本项目授权委托代理人参加响应会议。参会人员须与法定代表人身份证明或授权委托书上注明的人员一致，如因服务商自身原因导致响应文件未按期递交或所递交的响应文件无法在规定的时间内下载读取的，后果及责任由服务商自行负责。</w:t>
            </w:r>
          </w:p>
          <w:p w:rsidR="00A64482" w:rsidRDefault="00E85EEF">
            <w:pPr>
              <w:widowControl/>
              <w:spacing w:line="360" w:lineRule="auto"/>
              <w:jc w:val="left"/>
              <w:rPr>
                <w:rFonts w:ascii="宋体" w:hAnsi="宋体" w:cs="宋体"/>
                <w:szCs w:val="21"/>
              </w:rPr>
            </w:pPr>
            <w:r>
              <w:rPr>
                <w:rFonts w:ascii="宋体" w:hAnsi="宋体" w:cs="宋体" w:hint="eastAsia"/>
                <w:szCs w:val="21"/>
              </w:rPr>
              <w:t>（3）服务商须知内容与服务商须知前附表规定内容不一致的，以服务商须知前附表为准。</w:t>
            </w:r>
          </w:p>
        </w:tc>
      </w:tr>
      <w:tr w:rsidR="00A64482">
        <w:trPr>
          <w:trHeight w:val="23"/>
        </w:trPr>
        <w:tc>
          <w:tcPr>
            <w:tcW w:w="3333" w:type="dxa"/>
            <w:gridSpan w:val="2"/>
            <w:tcBorders>
              <w:top w:val="single" w:sz="4" w:space="0" w:color="auto"/>
              <w:left w:val="single" w:sz="4" w:space="0" w:color="auto"/>
              <w:bottom w:val="single" w:sz="4" w:space="0" w:color="auto"/>
              <w:right w:val="single" w:sz="4" w:space="0" w:color="auto"/>
            </w:tcBorders>
            <w:vAlign w:val="center"/>
          </w:tcPr>
          <w:p w:rsidR="00A64482" w:rsidRDefault="00E85EEF">
            <w:pPr>
              <w:spacing w:line="360" w:lineRule="auto"/>
              <w:contextualSpacing/>
              <w:jc w:val="center"/>
              <w:rPr>
                <w:rFonts w:ascii="宋体" w:hAnsi="宋体" w:cs="宋体"/>
                <w:szCs w:val="21"/>
              </w:rPr>
            </w:pPr>
            <w:r>
              <w:rPr>
                <w:rFonts w:ascii="宋体" w:hAnsi="宋体" w:cs="宋体"/>
                <w:szCs w:val="21"/>
              </w:rPr>
              <w:t>备注</w:t>
            </w:r>
          </w:p>
        </w:tc>
        <w:tc>
          <w:tcPr>
            <w:tcW w:w="5731" w:type="dxa"/>
            <w:tcBorders>
              <w:top w:val="single" w:sz="4" w:space="0" w:color="auto"/>
              <w:left w:val="single" w:sz="4" w:space="0" w:color="auto"/>
              <w:bottom w:val="single" w:sz="4" w:space="0" w:color="auto"/>
              <w:right w:val="single" w:sz="4" w:space="0" w:color="auto"/>
            </w:tcBorders>
            <w:shd w:val="clear" w:color="auto" w:fill="auto"/>
            <w:vAlign w:val="center"/>
          </w:tcPr>
          <w:p w:rsidR="00A64482" w:rsidRDefault="00A64482">
            <w:pPr>
              <w:spacing w:line="360" w:lineRule="auto"/>
              <w:ind w:firstLineChars="200" w:firstLine="420"/>
              <w:contextualSpacing/>
              <w:jc w:val="left"/>
              <w:rPr>
                <w:rFonts w:ascii="宋体" w:hAnsi="宋体" w:cs="宋体"/>
                <w:szCs w:val="21"/>
              </w:rPr>
            </w:pPr>
          </w:p>
        </w:tc>
      </w:tr>
    </w:tbl>
    <w:p w:rsidR="00A64482" w:rsidRDefault="00E85EEF">
      <w:pPr>
        <w:pStyle w:val="3"/>
        <w:spacing w:before="0" w:after="0" w:line="360" w:lineRule="auto"/>
        <w:rPr>
          <w:rFonts w:ascii="宋体" w:hAnsi="宋体" w:cs="宋体"/>
          <w:sz w:val="21"/>
          <w:szCs w:val="21"/>
        </w:rPr>
      </w:pPr>
      <w:bookmarkStart w:id="42" w:name="_Toc247527553"/>
      <w:bookmarkStart w:id="43" w:name="_Toc29540"/>
      <w:bookmarkStart w:id="44" w:name="_Toc350759228"/>
      <w:bookmarkStart w:id="45" w:name="_Toc25287"/>
      <w:bookmarkStart w:id="46" w:name="_Toc152042305"/>
      <w:bookmarkStart w:id="47" w:name="_Toc247513952"/>
      <w:bookmarkStart w:id="48" w:name="_Toc359315076"/>
      <w:bookmarkStart w:id="49" w:name="_Toc144974497"/>
      <w:bookmarkStart w:id="50" w:name="_Toc334103753"/>
      <w:bookmarkStart w:id="51" w:name="_Toc152045529"/>
      <w:bookmarkStart w:id="52" w:name="_Toc359334182"/>
      <w:bookmarkStart w:id="53" w:name="_Toc496702829"/>
      <w:bookmarkStart w:id="54" w:name="_Toc496800140"/>
      <w:bookmarkStart w:id="55" w:name="_Toc496800220"/>
      <w:bookmarkStart w:id="56" w:name="_Toc496702871"/>
      <w:bookmarkStart w:id="57" w:name="_Toc496800170"/>
      <w:bookmarkStart w:id="58" w:name="_Toc493776325"/>
      <w:bookmarkStart w:id="59" w:name="_Toc496797471"/>
      <w:bookmarkStart w:id="60" w:name="_Toc496797511"/>
      <w:bookmarkStart w:id="61" w:name="_Toc496818587"/>
      <w:r>
        <w:rPr>
          <w:rFonts w:ascii="宋体" w:hAnsi="宋体" w:cs="宋体" w:hint="eastAsia"/>
          <w:sz w:val="21"/>
          <w:szCs w:val="21"/>
        </w:rPr>
        <w:t>1. 总则</w:t>
      </w:r>
      <w:bookmarkEnd w:id="42"/>
      <w:bookmarkEnd w:id="43"/>
      <w:bookmarkEnd w:id="44"/>
      <w:bookmarkEnd w:id="45"/>
      <w:bookmarkEnd w:id="46"/>
      <w:bookmarkEnd w:id="47"/>
      <w:bookmarkEnd w:id="48"/>
      <w:bookmarkEnd w:id="49"/>
      <w:bookmarkEnd w:id="50"/>
      <w:bookmarkEnd w:id="51"/>
      <w:bookmarkEnd w:id="52"/>
    </w:p>
    <w:p w:rsidR="00A64482" w:rsidRDefault="00E85EEF">
      <w:pPr>
        <w:spacing w:line="360" w:lineRule="auto"/>
        <w:ind w:firstLineChars="100" w:firstLine="211"/>
        <w:rPr>
          <w:rFonts w:ascii="宋体" w:hAnsi="宋体" w:cs="宋体"/>
          <w:b/>
          <w:bCs/>
          <w:szCs w:val="21"/>
        </w:rPr>
      </w:pPr>
      <w:bookmarkStart w:id="62" w:name="_Toc359315077"/>
      <w:bookmarkStart w:id="63" w:name="_Toc350759229"/>
      <w:bookmarkStart w:id="64" w:name="_Toc144974498"/>
      <w:bookmarkStart w:id="65" w:name="_Toc247527554"/>
      <w:bookmarkStart w:id="66" w:name="_Toc152045530"/>
      <w:bookmarkStart w:id="67" w:name="_Toc334103754"/>
      <w:bookmarkStart w:id="68" w:name="_Toc152042306"/>
      <w:bookmarkStart w:id="69" w:name="_Toc247513953"/>
      <w:bookmarkStart w:id="70" w:name="_Toc32580"/>
      <w:bookmarkStart w:id="71" w:name="_Toc359334183"/>
      <w:r>
        <w:rPr>
          <w:rFonts w:ascii="宋体" w:hAnsi="宋体" w:cs="宋体" w:hint="eastAsia"/>
          <w:b/>
          <w:bCs/>
          <w:szCs w:val="21"/>
        </w:rPr>
        <w:t>1.1 项目概况</w:t>
      </w:r>
      <w:bookmarkEnd w:id="62"/>
      <w:bookmarkEnd w:id="63"/>
      <w:bookmarkEnd w:id="64"/>
      <w:bookmarkEnd w:id="65"/>
      <w:bookmarkEnd w:id="66"/>
      <w:bookmarkEnd w:id="67"/>
      <w:bookmarkEnd w:id="68"/>
      <w:bookmarkEnd w:id="69"/>
      <w:bookmarkEnd w:id="70"/>
      <w:bookmarkEnd w:id="71"/>
    </w:p>
    <w:p w:rsidR="00A64482" w:rsidRDefault="00E85EEF">
      <w:pPr>
        <w:spacing w:line="360" w:lineRule="auto"/>
        <w:ind w:firstLineChars="200" w:firstLine="420"/>
        <w:rPr>
          <w:rFonts w:ascii="宋体" w:hAnsi="宋体" w:cs="宋体"/>
          <w:szCs w:val="21"/>
        </w:rPr>
      </w:pPr>
      <w:r>
        <w:rPr>
          <w:rFonts w:ascii="宋体" w:hAnsi="宋体" w:cs="宋体" w:hint="eastAsia"/>
          <w:szCs w:val="21"/>
        </w:rPr>
        <w:t>1.1.1 根据中华人民共和国有关法律、法规和规章的规定，本项目已具备</w:t>
      </w:r>
      <w:proofErr w:type="gramStart"/>
      <w:r>
        <w:rPr>
          <w:rFonts w:ascii="宋体" w:hAnsi="宋体" w:cs="宋体" w:hint="eastAsia"/>
          <w:szCs w:val="21"/>
        </w:rPr>
        <w:t>询</w:t>
      </w:r>
      <w:proofErr w:type="gramEnd"/>
      <w:r>
        <w:rPr>
          <w:rFonts w:ascii="宋体" w:hAnsi="宋体" w:cs="宋体" w:hint="eastAsia"/>
          <w:szCs w:val="21"/>
        </w:rPr>
        <w:t>比条件，现对该项目</w:t>
      </w:r>
      <w:proofErr w:type="gramStart"/>
      <w:r>
        <w:rPr>
          <w:rFonts w:ascii="宋体" w:hAnsi="宋体" w:cs="宋体" w:hint="eastAsia"/>
          <w:szCs w:val="21"/>
        </w:rPr>
        <w:t>询</w:t>
      </w:r>
      <w:proofErr w:type="gramEnd"/>
      <w:r>
        <w:rPr>
          <w:rFonts w:ascii="宋体" w:hAnsi="宋体" w:cs="宋体" w:hint="eastAsia"/>
          <w:szCs w:val="21"/>
        </w:rPr>
        <w:t>比。</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1.1.2 采购人：见服务商须知前附表。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1.1.3 采购代理机构：见服务商须知前附表。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1.1.4 采购项目名称：见服务商须知前附表。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1.1.5 服务地点：见服务商须知前附表。</w:t>
      </w:r>
    </w:p>
    <w:p w:rsidR="00A64482" w:rsidRDefault="00E85EEF">
      <w:pPr>
        <w:spacing w:line="360" w:lineRule="auto"/>
        <w:ind w:firstLineChars="100" w:firstLine="211"/>
        <w:rPr>
          <w:rFonts w:ascii="宋体" w:hAnsi="宋体" w:cs="宋体"/>
          <w:b/>
          <w:bCs/>
          <w:szCs w:val="21"/>
        </w:rPr>
      </w:pPr>
      <w:bookmarkStart w:id="72" w:name="_Toc247513954"/>
      <w:bookmarkStart w:id="73" w:name="_Toc7611"/>
      <w:bookmarkStart w:id="74" w:name="_Toc359315078"/>
      <w:bookmarkStart w:id="75" w:name="_Toc350759230"/>
      <w:bookmarkStart w:id="76" w:name="_Toc359334184"/>
      <w:bookmarkStart w:id="77" w:name="_Toc144974499"/>
      <w:bookmarkStart w:id="78" w:name="_Toc152045531"/>
      <w:bookmarkStart w:id="79" w:name="_Toc334103755"/>
      <w:bookmarkStart w:id="80" w:name="_Toc247527555"/>
      <w:bookmarkStart w:id="81" w:name="_Toc152042307"/>
      <w:r>
        <w:rPr>
          <w:rFonts w:ascii="宋体" w:hAnsi="宋体" w:cs="宋体" w:hint="eastAsia"/>
          <w:b/>
          <w:bCs/>
          <w:szCs w:val="21"/>
        </w:rPr>
        <w:t>1.2 项目的资金来源和落实情况</w:t>
      </w:r>
      <w:bookmarkEnd w:id="72"/>
      <w:bookmarkEnd w:id="73"/>
      <w:bookmarkEnd w:id="74"/>
      <w:bookmarkEnd w:id="75"/>
      <w:bookmarkEnd w:id="76"/>
      <w:bookmarkEnd w:id="77"/>
      <w:bookmarkEnd w:id="78"/>
      <w:bookmarkEnd w:id="79"/>
      <w:bookmarkEnd w:id="80"/>
      <w:bookmarkEnd w:id="81"/>
    </w:p>
    <w:p w:rsidR="00A64482" w:rsidRDefault="00E85EEF">
      <w:pPr>
        <w:spacing w:line="360" w:lineRule="auto"/>
        <w:ind w:firstLineChars="200" w:firstLine="420"/>
        <w:rPr>
          <w:rFonts w:ascii="宋体" w:hAnsi="宋体" w:cs="宋体"/>
          <w:szCs w:val="21"/>
        </w:rPr>
      </w:pPr>
      <w:r>
        <w:rPr>
          <w:rFonts w:ascii="宋体" w:hAnsi="宋体" w:cs="宋体" w:hint="eastAsia"/>
          <w:szCs w:val="21"/>
        </w:rPr>
        <w:t>1.2.1 资金来源：见服务商须知前附表。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lastRenderedPageBreak/>
        <w:t>1.2.2 资金落实情况：见服务商须知前附表。</w:t>
      </w:r>
    </w:p>
    <w:p w:rsidR="00A64482" w:rsidRDefault="00E85EEF">
      <w:pPr>
        <w:spacing w:line="360" w:lineRule="auto"/>
        <w:ind w:firstLineChars="100" w:firstLine="211"/>
        <w:rPr>
          <w:rFonts w:ascii="宋体" w:hAnsi="宋体" w:cs="宋体"/>
          <w:b/>
          <w:bCs/>
          <w:szCs w:val="21"/>
        </w:rPr>
      </w:pPr>
      <w:bookmarkStart w:id="82" w:name="_Toc247527556"/>
      <w:bookmarkStart w:id="83" w:name="_Toc247513955"/>
      <w:bookmarkStart w:id="84" w:name="_Toc774"/>
      <w:bookmarkStart w:id="85" w:name="_Toc144974500"/>
      <w:bookmarkStart w:id="86" w:name="_Toc350759231"/>
      <w:bookmarkStart w:id="87" w:name="_Toc152042308"/>
      <w:bookmarkStart w:id="88" w:name="_Toc334103756"/>
      <w:bookmarkStart w:id="89" w:name="_Toc359315079"/>
      <w:bookmarkStart w:id="90" w:name="_Toc152045532"/>
      <w:bookmarkStart w:id="91" w:name="_Toc359334185"/>
      <w:r>
        <w:rPr>
          <w:rFonts w:ascii="宋体" w:hAnsi="宋体" w:cs="宋体" w:hint="eastAsia"/>
          <w:b/>
          <w:bCs/>
          <w:szCs w:val="21"/>
        </w:rPr>
        <w:t>1.3 服务内容、服务期限和</w:t>
      </w:r>
      <w:bookmarkEnd w:id="82"/>
      <w:bookmarkEnd w:id="83"/>
      <w:bookmarkEnd w:id="84"/>
      <w:bookmarkEnd w:id="85"/>
      <w:bookmarkEnd w:id="86"/>
      <w:bookmarkEnd w:id="87"/>
      <w:bookmarkEnd w:id="88"/>
      <w:bookmarkEnd w:id="89"/>
      <w:bookmarkEnd w:id="90"/>
      <w:bookmarkEnd w:id="91"/>
      <w:r>
        <w:rPr>
          <w:rFonts w:ascii="宋体" w:hAnsi="宋体" w:cs="宋体" w:hint="eastAsia"/>
          <w:b/>
          <w:bCs/>
          <w:szCs w:val="21"/>
        </w:rPr>
        <w:t>服务主要技术要求</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1.3.1 服务内容：见服务商须知前附表。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1.3.2 服务期限：见服务商须知前附表。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1.3.3 服务主要要求：见服务商须知前附表。</w:t>
      </w:r>
    </w:p>
    <w:p w:rsidR="00A64482" w:rsidRDefault="00E85EEF">
      <w:pPr>
        <w:spacing w:line="360" w:lineRule="auto"/>
        <w:ind w:firstLineChars="100" w:firstLine="211"/>
        <w:rPr>
          <w:rFonts w:ascii="宋体" w:hAnsi="宋体" w:cs="宋体"/>
          <w:b/>
          <w:bCs/>
          <w:szCs w:val="21"/>
        </w:rPr>
      </w:pPr>
      <w:bookmarkStart w:id="92" w:name="_Toc359334186"/>
      <w:bookmarkStart w:id="93" w:name="_Toc247527558"/>
      <w:bookmarkStart w:id="94" w:name="_Toc144974502"/>
      <w:bookmarkStart w:id="95" w:name="_Toc350759232"/>
      <w:bookmarkStart w:id="96" w:name="_Toc247513957"/>
      <w:bookmarkStart w:id="97" w:name="_Toc334103757"/>
      <w:bookmarkStart w:id="98" w:name="_Toc152042310"/>
      <w:bookmarkStart w:id="99" w:name="_Toc359315080"/>
      <w:bookmarkStart w:id="100" w:name="_Toc152045534"/>
      <w:bookmarkStart w:id="101" w:name="_Toc15427"/>
      <w:r>
        <w:rPr>
          <w:rFonts w:ascii="宋体" w:hAnsi="宋体" w:cs="宋体" w:hint="eastAsia"/>
          <w:b/>
          <w:bCs/>
          <w:szCs w:val="21"/>
        </w:rPr>
        <w:t>1.4 服务商资格要求</w:t>
      </w:r>
      <w:bookmarkEnd w:id="92"/>
      <w:bookmarkEnd w:id="93"/>
      <w:bookmarkEnd w:id="94"/>
      <w:bookmarkEnd w:id="95"/>
      <w:bookmarkEnd w:id="96"/>
      <w:bookmarkEnd w:id="97"/>
      <w:bookmarkEnd w:id="98"/>
      <w:bookmarkEnd w:id="99"/>
      <w:bookmarkEnd w:id="100"/>
      <w:bookmarkEnd w:id="101"/>
    </w:p>
    <w:p w:rsidR="00A64482" w:rsidRDefault="00E85EEF">
      <w:pPr>
        <w:spacing w:line="360" w:lineRule="auto"/>
        <w:ind w:firstLineChars="200" w:firstLine="420"/>
        <w:rPr>
          <w:rFonts w:ascii="宋体" w:hAnsi="宋体" w:cs="宋体"/>
          <w:szCs w:val="21"/>
        </w:rPr>
      </w:pPr>
      <w:r>
        <w:rPr>
          <w:rFonts w:ascii="宋体" w:hAnsi="宋体" w:cs="宋体" w:hint="eastAsia"/>
          <w:szCs w:val="21"/>
        </w:rPr>
        <w:t>1.4.1 服务商应具备承担本采购项目资质条件、能力和信誉。</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（1）资格要求：</w:t>
      </w:r>
      <w:bookmarkStart w:id="102" w:name="_Hlk41054813"/>
      <w:r>
        <w:rPr>
          <w:rFonts w:ascii="宋体" w:hAnsi="宋体" w:cs="宋体" w:hint="eastAsia"/>
          <w:szCs w:val="21"/>
        </w:rPr>
        <w:t>见服务商须知前附表</w:t>
      </w:r>
      <w:bookmarkEnd w:id="102"/>
      <w:r>
        <w:rPr>
          <w:rFonts w:ascii="宋体" w:hAnsi="宋体" w:cs="宋体" w:hint="eastAsia"/>
          <w:szCs w:val="21"/>
        </w:rPr>
        <w:t>；</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（2）财务要求：见服务商须知前附表；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（3）业绩要求：见服务商须知前附表；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（4）信誉要求：见服务商须知前附表；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（5）其他要求：见服务商须知前附表。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1.4.2 服务商须知前附表规定不接受联合体参加。</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1.4.3 服务商不得存在下列情形之一：</w:t>
      </w:r>
    </w:p>
    <w:p w:rsidR="00A64482" w:rsidRDefault="00E85EEF">
      <w:pPr>
        <w:spacing w:line="360" w:lineRule="auto"/>
        <w:ind w:firstLineChars="200" w:firstLine="420"/>
        <w:rPr>
          <w:rFonts w:ascii="宋体" w:hAnsi="宋体" w:cs="宋体"/>
          <w:szCs w:val="21"/>
        </w:rPr>
      </w:pPr>
      <w:bookmarkStart w:id="103" w:name="_Toc5028"/>
      <w:bookmarkStart w:id="104" w:name="_Toc247527559"/>
      <w:bookmarkStart w:id="105" w:name="_Toc359334187"/>
      <w:bookmarkStart w:id="106" w:name="_Toc350759233"/>
      <w:bookmarkStart w:id="107" w:name="_Toc359315081"/>
      <w:bookmarkStart w:id="108" w:name="_Toc334103758"/>
      <w:bookmarkStart w:id="109" w:name="_Toc144974503"/>
      <w:bookmarkStart w:id="110" w:name="_Toc152042311"/>
      <w:bookmarkStart w:id="111" w:name="_Toc247513958"/>
      <w:bookmarkStart w:id="112" w:name="_Toc152045535"/>
      <w:r>
        <w:rPr>
          <w:rFonts w:ascii="宋体" w:hAnsi="宋体" w:cs="宋体" w:hint="eastAsia"/>
          <w:szCs w:val="21"/>
        </w:rPr>
        <w:t>（1）与采购人存在利害关系且可能影响采购公正性；</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（2）与本采购项目的其他服务商为同一个单位负责人；</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（3）与本采购项目的其他服务</w:t>
      </w:r>
      <w:proofErr w:type="gramStart"/>
      <w:r>
        <w:rPr>
          <w:rFonts w:ascii="宋体" w:hAnsi="宋体" w:cs="宋体" w:hint="eastAsia"/>
          <w:szCs w:val="21"/>
        </w:rPr>
        <w:t>商存在</w:t>
      </w:r>
      <w:proofErr w:type="gramEnd"/>
      <w:r>
        <w:rPr>
          <w:rFonts w:ascii="宋体" w:hAnsi="宋体" w:cs="宋体" w:hint="eastAsia"/>
          <w:szCs w:val="21"/>
        </w:rPr>
        <w:t>控股、管理关系；</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（4）为本采购项目的采购代理机构；</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（5）与本采购项目的采购代理机构同为一个法定代表人；</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（6）与本采购项目的采购代理机构存在控股或参股关系；</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（7）被依法暂停或者取消参与采购的资格；</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（8）被责令停产停业、暂扣或者吊销许可证、暂扣或者吊销执照；</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（9）进入清算程序，或被宣告破产，或其他丧失履约能力的情形；</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（10）被工商行政管理机关在国家企业信用信息公示系统中列入严重违法失信企业名单；</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（11）被最高人民法院在“信用中国”网站（ www.creditchina.gov.cn）或各级信用信息共享平台中列入失信被执行人名单；</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（12）法律法规或服务商须知前附表规定的其他情形。</w:t>
      </w:r>
    </w:p>
    <w:p w:rsidR="00A64482" w:rsidRDefault="00E85EEF">
      <w:pPr>
        <w:spacing w:line="360" w:lineRule="auto"/>
        <w:ind w:firstLineChars="100" w:firstLine="211"/>
        <w:rPr>
          <w:rFonts w:ascii="宋体" w:hAnsi="宋体" w:cs="宋体"/>
          <w:b/>
          <w:bCs/>
          <w:szCs w:val="21"/>
        </w:rPr>
      </w:pPr>
      <w:r>
        <w:rPr>
          <w:rFonts w:ascii="宋体" w:hAnsi="宋体" w:cs="宋体" w:hint="eastAsia"/>
          <w:b/>
          <w:bCs/>
          <w:szCs w:val="21"/>
        </w:rPr>
        <w:t>1.5 费用承担</w:t>
      </w:r>
      <w:bookmarkEnd w:id="103"/>
      <w:bookmarkEnd w:id="104"/>
      <w:bookmarkEnd w:id="105"/>
      <w:bookmarkEnd w:id="106"/>
      <w:bookmarkEnd w:id="107"/>
      <w:bookmarkEnd w:id="108"/>
      <w:bookmarkEnd w:id="109"/>
      <w:bookmarkEnd w:id="110"/>
      <w:bookmarkEnd w:id="111"/>
      <w:bookmarkEnd w:id="112"/>
    </w:p>
    <w:p w:rsidR="00A64482" w:rsidRDefault="00E85EEF">
      <w:pPr>
        <w:spacing w:line="360" w:lineRule="auto"/>
        <w:ind w:firstLineChars="200" w:firstLine="420"/>
        <w:rPr>
          <w:rFonts w:ascii="宋体" w:hAnsi="宋体" w:cs="宋体"/>
          <w:szCs w:val="21"/>
        </w:rPr>
      </w:pPr>
      <w:r>
        <w:rPr>
          <w:rFonts w:ascii="宋体" w:hAnsi="宋体" w:cs="宋体" w:hint="eastAsia"/>
          <w:szCs w:val="21"/>
        </w:rPr>
        <w:t>不论本项目成交的结果如何，服务商准备和参加</w:t>
      </w:r>
      <w:proofErr w:type="gramStart"/>
      <w:r>
        <w:rPr>
          <w:rFonts w:ascii="宋体" w:hAnsi="宋体" w:cs="宋体" w:hint="eastAsia"/>
          <w:szCs w:val="21"/>
        </w:rPr>
        <w:t>询</w:t>
      </w:r>
      <w:proofErr w:type="gramEnd"/>
      <w:r>
        <w:rPr>
          <w:rFonts w:ascii="宋体" w:hAnsi="宋体" w:cs="宋体" w:hint="eastAsia"/>
          <w:szCs w:val="21"/>
        </w:rPr>
        <w:t>比活动发生的费用自理。</w:t>
      </w:r>
    </w:p>
    <w:p w:rsidR="00A64482" w:rsidRDefault="00E85EEF">
      <w:pPr>
        <w:spacing w:line="360" w:lineRule="auto"/>
        <w:ind w:firstLineChars="100" w:firstLine="211"/>
        <w:rPr>
          <w:rFonts w:ascii="宋体" w:hAnsi="宋体" w:cs="宋体"/>
          <w:b/>
          <w:bCs/>
          <w:szCs w:val="21"/>
        </w:rPr>
      </w:pPr>
      <w:bookmarkStart w:id="113" w:name="_Toc334103759"/>
      <w:bookmarkStart w:id="114" w:name="_Toc144974504"/>
      <w:bookmarkStart w:id="115" w:name="_Toc152045536"/>
      <w:bookmarkStart w:id="116" w:name="_Toc247527560"/>
      <w:bookmarkStart w:id="117" w:name="_Toc152042312"/>
      <w:bookmarkStart w:id="118" w:name="_Toc24797"/>
      <w:bookmarkStart w:id="119" w:name="_Toc359315082"/>
      <w:bookmarkStart w:id="120" w:name="_Toc247513959"/>
      <w:bookmarkStart w:id="121" w:name="_Toc2275"/>
      <w:bookmarkStart w:id="122" w:name="_Toc350759234"/>
      <w:bookmarkStart w:id="123" w:name="_Toc359334188"/>
      <w:r>
        <w:rPr>
          <w:rFonts w:ascii="宋体" w:hAnsi="宋体" w:cs="宋体" w:hint="eastAsia"/>
          <w:b/>
          <w:bCs/>
          <w:szCs w:val="21"/>
        </w:rPr>
        <w:lastRenderedPageBreak/>
        <w:t>1.6 保密</w:t>
      </w:r>
      <w:bookmarkEnd w:id="113"/>
      <w:bookmarkEnd w:id="114"/>
      <w:bookmarkEnd w:id="115"/>
      <w:bookmarkEnd w:id="116"/>
      <w:bookmarkEnd w:id="117"/>
      <w:bookmarkEnd w:id="118"/>
      <w:bookmarkEnd w:id="119"/>
      <w:bookmarkEnd w:id="120"/>
      <w:bookmarkEnd w:id="121"/>
      <w:bookmarkEnd w:id="122"/>
      <w:bookmarkEnd w:id="123"/>
    </w:p>
    <w:p w:rsidR="00A64482" w:rsidRDefault="00E85EEF">
      <w:pPr>
        <w:spacing w:line="360" w:lineRule="auto"/>
        <w:ind w:firstLineChars="200" w:firstLine="420"/>
        <w:rPr>
          <w:rFonts w:ascii="宋体" w:hAnsi="宋体" w:cs="宋体"/>
          <w:szCs w:val="21"/>
        </w:rPr>
      </w:pPr>
      <w:r>
        <w:rPr>
          <w:rFonts w:ascii="宋体" w:hAnsi="宋体" w:cs="宋体" w:hint="eastAsia"/>
          <w:szCs w:val="21"/>
        </w:rPr>
        <w:t>参与</w:t>
      </w:r>
      <w:proofErr w:type="gramStart"/>
      <w:r>
        <w:rPr>
          <w:rFonts w:ascii="宋体" w:hAnsi="宋体" w:cs="宋体" w:hint="eastAsia"/>
          <w:szCs w:val="21"/>
        </w:rPr>
        <w:t>询</w:t>
      </w:r>
      <w:proofErr w:type="gramEnd"/>
      <w:r>
        <w:rPr>
          <w:rFonts w:ascii="宋体" w:hAnsi="宋体" w:cs="宋体" w:hint="eastAsia"/>
          <w:szCs w:val="21"/>
        </w:rPr>
        <w:t>比活动的各方应对采购文件和响应文件中的商业和技术等秘密保密，违者应对由此造成的后果承担法律责任。</w:t>
      </w:r>
    </w:p>
    <w:p w:rsidR="00A64482" w:rsidRDefault="00E85EEF">
      <w:pPr>
        <w:spacing w:line="360" w:lineRule="auto"/>
        <w:ind w:firstLineChars="100" w:firstLine="211"/>
        <w:rPr>
          <w:rFonts w:ascii="宋体" w:hAnsi="宋体" w:cs="宋体"/>
          <w:b/>
          <w:bCs/>
          <w:szCs w:val="21"/>
        </w:rPr>
      </w:pPr>
      <w:bookmarkStart w:id="124" w:name="_Toc144974505"/>
      <w:bookmarkStart w:id="125" w:name="_Toc247527561"/>
      <w:bookmarkStart w:id="126" w:name="_Toc359315083"/>
      <w:bookmarkStart w:id="127" w:name="_Toc359334189"/>
      <w:bookmarkStart w:id="128" w:name="_Toc334103760"/>
      <w:bookmarkStart w:id="129" w:name="_Toc152045537"/>
      <w:bookmarkStart w:id="130" w:name="_Toc350759235"/>
      <w:bookmarkStart w:id="131" w:name="_Toc152042313"/>
      <w:bookmarkStart w:id="132" w:name="_Toc870"/>
      <w:bookmarkStart w:id="133" w:name="_Toc247513960"/>
      <w:bookmarkStart w:id="134" w:name="_Toc26860"/>
      <w:r>
        <w:rPr>
          <w:rFonts w:ascii="宋体" w:hAnsi="宋体" w:cs="宋体" w:hint="eastAsia"/>
          <w:b/>
          <w:bCs/>
          <w:szCs w:val="21"/>
        </w:rPr>
        <w:t>1.7 语言</w:t>
      </w:r>
      <w:bookmarkEnd w:id="124"/>
      <w:r>
        <w:rPr>
          <w:rFonts w:ascii="宋体" w:hAnsi="宋体" w:cs="宋体" w:hint="eastAsia"/>
          <w:b/>
          <w:bCs/>
          <w:szCs w:val="21"/>
        </w:rPr>
        <w:t>文字</w:t>
      </w:r>
      <w:bookmarkEnd w:id="125"/>
      <w:bookmarkEnd w:id="126"/>
      <w:bookmarkEnd w:id="127"/>
      <w:bookmarkEnd w:id="128"/>
      <w:bookmarkEnd w:id="129"/>
      <w:bookmarkEnd w:id="130"/>
      <w:bookmarkEnd w:id="131"/>
      <w:bookmarkEnd w:id="132"/>
      <w:bookmarkEnd w:id="133"/>
      <w:bookmarkEnd w:id="134"/>
    </w:p>
    <w:p w:rsidR="00A64482" w:rsidRDefault="00E85EEF">
      <w:pPr>
        <w:spacing w:line="360" w:lineRule="auto"/>
        <w:ind w:firstLineChars="200" w:firstLine="420"/>
        <w:rPr>
          <w:rFonts w:ascii="宋体" w:hAnsi="宋体" w:cs="宋体"/>
          <w:szCs w:val="21"/>
        </w:rPr>
      </w:pPr>
      <w:r>
        <w:rPr>
          <w:rFonts w:ascii="宋体" w:hAnsi="宋体" w:cs="宋体" w:hint="eastAsia"/>
          <w:szCs w:val="21"/>
        </w:rPr>
        <w:t>响应文件使用的语言文字为中文。专用术语使用外文的，应附有中文注释。</w:t>
      </w:r>
    </w:p>
    <w:p w:rsidR="00A64482" w:rsidRDefault="00E85EEF">
      <w:pPr>
        <w:spacing w:line="360" w:lineRule="auto"/>
        <w:ind w:firstLineChars="100" w:firstLine="211"/>
        <w:rPr>
          <w:rFonts w:ascii="宋体" w:hAnsi="宋体" w:cs="宋体"/>
          <w:b/>
          <w:bCs/>
          <w:szCs w:val="21"/>
        </w:rPr>
      </w:pPr>
      <w:bookmarkStart w:id="135" w:name="_Toc22068_WPSOffice_Level1"/>
      <w:bookmarkStart w:id="136" w:name="_Toc144974506"/>
      <w:bookmarkStart w:id="137" w:name="_Toc359334190"/>
      <w:bookmarkStart w:id="138" w:name="_Toc247513961"/>
      <w:bookmarkStart w:id="139" w:name="_Toc359315084"/>
      <w:bookmarkStart w:id="140" w:name="_Toc152045538"/>
      <w:bookmarkStart w:id="141" w:name="_Toc247527562"/>
      <w:bookmarkStart w:id="142" w:name="_Toc334103761"/>
      <w:bookmarkStart w:id="143" w:name="_Toc13235"/>
      <w:bookmarkStart w:id="144" w:name="_Toc152042314"/>
      <w:bookmarkStart w:id="145" w:name="_Toc350759236"/>
      <w:r>
        <w:rPr>
          <w:rFonts w:ascii="宋体" w:hAnsi="宋体" w:cs="宋体" w:hint="eastAsia"/>
          <w:b/>
          <w:bCs/>
          <w:szCs w:val="21"/>
        </w:rPr>
        <w:t>1.8 计量单位</w:t>
      </w:r>
      <w:bookmarkEnd w:id="135"/>
      <w:bookmarkEnd w:id="136"/>
      <w:bookmarkEnd w:id="137"/>
      <w:bookmarkEnd w:id="138"/>
      <w:bookmarkEnd w:id="139"/>
      <w:bookmarkEnd w:id="140"/>
      <w:bookmarkEnd w:id="141"/>
      <w:bookmarkEnd w:id="142"/>
      <w:bookmarkEnd w:id="143"/>
      <w:bookmarkEnd w:id="144"/>
      <w:bookmarkEnd w:id="145"/>
    </w:p>
    <w:p w:rsidR="00A64482" w:rsidRDefault="00E85EEF">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A64482" w:rsidRDefault="00E85EEF">
      <w:pPr>
        <w:spacing w:line="360" w:lineRule="auto"/>
        <w:ind w:firstLineChars="100" w:firstLine="211"/>
        <w:rPr>
          <w:rFonts w:ascii="宋体" w:hAnsi="宋体" w:cs="宋体"/>
          <w:b/>
          <w:bCs/>
          <w:szCs w:val="21"/>
        </w:rPr>
      </w:pPr>
      <w:bookmarkStart w:id="146" w:name="_Toc21544"/>
      <w:bookmarkStart w:id="147" w:name="_Toc152042315"/>
      <w:bookmarkStart w:id="148" w:name="_Toc359334191"/>
      <w:bookmarkStart w:id="149" w:name="_Toc247527563"/>
      <w:bookmarkStart w:id="150" w:name="_Toc144974507"/>
      <w:bookmarkStart w:id="151" w:name="_Toc247513962"/>
      <w:bookmarkStart w:id="152" w:name="_Toc334103762"/>
      <w:bookmarkStart w:id="153" w:name="_Toc359315085"/>
      <w:bookmarkStart w:id="154" w:name="_Toc350759237"/>
      <w:bookmarkStart w:id="155" w:name="_Toc906_WPSOffice_Level1"/>
      <w:bookmarkStart w:id="156" w:name="_Toc152045539"/>
      <w:r>
        <w:rPr>
          <w:rFonts w:ascii="宋体" w:hAnsi="宋体" w:cs="宋体" w:hint="eastAsia"/>
          <w:b/>
          <w:bCs/>
          <w:szCs w:val="21"/>
        </w:rPr>
        <w:t>1.9 踏勘现场</w:t>
      </w:r>
      <w:bookmarkEnd w:id="146"/>
      <w:bookmarkEnd w:id="147"/>
      <w:bookmarkEnd w:id="148"/>
      <w:bookmarkEnd w:id="149"/>
      <w:bookmarkEnd w:id="150"/>
      <w:bookmarkEnd w:id="151"/>
      <w:bookmarkEnd w:id="152"/>
      <w:bookmarkEnd w:id="153"/>
      <w:bookmarkEnd w:id="154"/>
      <w:bookmarkEnd w:id="155"/>
      <w:bookmarkEnd w:id="156"/>
    </w:p>
    <w:p w:rsidR="00A64482" w:rsidRDefault="00E85EEF">
      <w:pPr>
        <w:spacing w:line="360" w:lineRule="auto"/>
        <w:ind w:firstLineChars="200" w:firstLine="420"/>
        <w:rPr>
          <w:rFonts w:ascii="宋体" w:hAnsi="宋体" w:cs="宋体"/>
          <w:szCs w:val="21"/>
        </w:rPr>
      </w:pPr>
      <w:r>
        <w:rPr>
          <w:rFonts w:ascii="宋体" w:hAnsi="宋体" w:cs="宋体" w:hint="eastAsia"/>
          <w:szCs w:val="21"/>
        </w:rPr>
        <w:t xml:space="preserve">1.9.1 服务商须知前附表规定组织踏勘现场的，采购人按服务商须知前附表规定的时间、地点组织服务商踏勘项目现场。 </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1.9.2 服务商踏勘现场发生的费用自理。</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1.9.3 除采购人的原因外，服务商自行负责在踏勘现场中所发生的人员伤亡和财产损失。</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1.9.4 采购人在踏勘现场中介绍的工程场地和相关的周边环境情况，服务商在编制响应文件时参考，采购人不对服务商据此</w:t>
      </w:r>
      <w:proofErr w:type="gramStart"/>
      <w:r>
        <w:rPr>
          <w:rFonts w:ascii="宋体" w:hAnsi="宋体" w:cs="宋体" w:hint="eastAsia"/>
          <w:szCs w:val="21"/>
        </w:rPr>
        <w:t>作出</w:t>
      </w:r>
      <w:proofErr w:type="gramEnd"/>
      <w:r>
        <w:rPr>
          <w:rFonts w:ascii="宋体" w:hAnsi="宋体" w:cs="宋体" w:hint="eastAsia"/>
          <w:szCs w:val="21"/>
        </w:rPr>
        <w:t>的判断和决策负责。</w:t>
      </w:r>
    </w:p>
    <w:p w:rsidR="00A64482" w:rsidRDefault="00E85EEF">
      <w:pPr>
        <w:spacing w:line="360" w:lineRule="auto"/>
        <w:ind w:firstLineChars="100" w:firstLine="211"/>
        <w:rPr>
          <w:rFonts w:ascii="宋体" w:hAnsi="宋体" w:cs="宋体"/>
          <w:b/>
          <w:bCs/>
          <w:szCs w:val="21"/>
        </w:rPr>
      </w:pPr>
      <w:bookmarkStart w:id="157" w:name="_Toc247513963"/>
      <w:bookmarkStart w:id="158" w:name="_Toc247527564"/>
      <w:bookmarkStart w:id="159" w:name="_Toc152045540"/>
      <w:bookmarkStart w:id="160" w:name="_Toc27673"/>
      <w:bookmarkStart w:id="161" w:name="_Toc334103763"/>
      <w:bookmarkStart w:id="162" w:name="_Toc7237_WPSOffice_Level1"/>
      <w:bookmarkStart w:id="163" w:name="_Toc144974508"/>
      <w:bookmarkStart w:id="164" w:name="_Toc152042316"/>
      <w:bookmarkStart w:id="165" w:name="_Toc359315086"/>
      <w:bookmarkStart w:id="166" w:name="_Toc359334192"/>
      <w:bookmarkStart w:id="167" w:name="_Toc350759238"/>
      <w:r>
        <w:rPr>
          <w:rFonts w:ascii="宋体" w:hAnsi="宋体" w:cs="宋体" w:hint="eastAsia"/>
          <w:b/>
          <w:bCs/>
          <w:szCs w:val="21"/>
        </w:rPr>
        <w:t xml:space="preserve">1.10 </w:t>
      </w:r>
      <w:proofErr w:type="gramStart"/>
      <w:r>
        <w:rPr>
          <w:rFonts w:ascii="宋体" w:hAnsi="宋体" w:cs="宋体" w:hint="eastAsia"/>
          <w:b/>
          <w:bCs/>
          <w:szCs w:val="21"/>
        </w:rPr>
        <w:t>询</w:t>
      </w:r>
      <w:proofErr w:type="gramEnd"/>
      <w:r>
        <w:rPr>
          <w:rFonts w:ascii="宋体" w:hAnsi="宋体" w:cs="宋体" w:hint="eastAsia"/>
          <w:b/>
          <w:bCs/>
          <w:szCs w:val="21"/>
        </w:rPr>
        <w:t>比预备会</w:t>
      </w:r>
      <w:bookmarkEnd w:id="157"/>
      <w:bookmarkEnd w:id="158"/>
      <w:bookmarkEnd w:id="159"/>
      <w:bookmarkEnd w:id="160"/>
      <w:bookmarkEnd w:id="161"/>
      <w:bookmarkEnd w:id="162"/>
      <w:bookmarkEnd w:id="163"/>
      <w:bookmarkEnd w:id="164"/>
      <w:bookmarkEnd w:id="165"/>
      <w:bookmarkEnd w:id="166"/>
      <w:bookmarkEnd w:id="167"/>
    </w:p>
    <w:p w:rsidR="00A64482" w:rsidRDefault="00E85EEF">
      <w:pPr>
        <w:spacing w:line="360" w:lineRule="auto"/>
        <w:ind w:firstLineChars="200" w:firstLine="420"/>
        <w:rPr>
          <w:rFonts w:ascii="宋体" w:hAnsi="宋体" w:cs="宋体"/>
          <w:szCs w:val="21"/>
        </w:rPr>
      </w:pPr>
      <w:r>
        <w:rPr>
          <w:rFonts w:ascii="宋体" w:hAnsi="宋体" w:cs="宋体" w:hint="eastAsia"/>
          <w:szCs w:val="21"/>
        </w:rPr>
        <w:t>1.10.1 服务商须知前附表规定召开</w:t>
      </w:r>
      <w:proofErr w:type="gramStart"/>
      <w:r>
        <w:rPr>
          <w:rFonts w:ascii="宋体" w:hAnsi="宋体" w:cs="宋体" w:hint="eastAsia"/>
          <w:szCs w:val="21"/>
        </w:rPr>
        <w:t>询</w:t>
      </w:r>
      <w:proofErr w:type="gramEnd"/>
      <w:r>
        <w:rPr>
          <w:rFonts w:ascii="宋体" w:hAnsi="宋体" w:cs="宋体" w:hint="eastAsia"/>
          <w:szCs w:val="21"/>
        </w:rPr>
        <w:t>比预备会的，采购人按服务商须知前附表规定的时间和地点召开</w:t>
      </w:r>
      <w:proofErr w:type="gramStart"/>
      <w:r>
        <w:rPr>
          <w:rFonts w:ascii="宋体" w:hAnsi="宋体" w:cs="宋体" w:hint="eastAsia"/>
          <w:szCs w:val="21"/>
        </w:rPr>
        <w:t>询</w:t>
      </w:r>
      <w:proofErr w:type="gramEnd"/>
      <w:r>
        <w:rPr>
          <w:rFonts w:ascii="宋体" w:hAnsi="宋体" w:cs="宋体" w:hint="eastAsia"/>
          <w:szCs w:val="21"/>
        </w:rPr>
        <w:t>比预备会，澄清服务商提出的问题。</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1.10.2 服务商应在服务商须知前附表规定的时间前，以书面形式将提出的问题送达采购人，以便采购人在会议期间澄清。</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 xml:space="preserve">1.10.3 </w:t>
      </w:r>
      <w:proofErr w:type="gramStart"/>
      <w:r>
        <w:rPr>
          <w:rFonts w:ascii="宋体" w:hAnsi="宋体" w:cs="宋体" w:hint="eastAsia"/>
          <w:szCs w:val="21"/>
        </w:rPr>
        <w:t>询</w:t>
      </w:r>
      <w:proofErr w:type="gramEnd"/>
      <w:r>
        <w:rPr>
          <w:rFonts w:ascii="宋体" w:hAnsi="宋体" w:cs="宋体" w:hint="eastAsia"/>
          <w:szCs w:val="21"/>
        </w:rPr>
        <w:t>比预备会后，采购人在服务商须知前附表规定的时间内，将对服务商所提问题的澄清，以书面形式通知所有购买采购文件的服务商。该澄清内容为采购文件的组成部分。</w:t>
      </w:r>
    </w:p>
    <w:p w:rsidR="00A64482" w:rsidRDefault="00E85EEF">
      <w:pPr>
        <w:spacing w:line="360" w:lineRule="auto"/>
        <w:ind w:firstLineChars="100" w:firstLine="211"/>
        <w:rPr>
          <w:rFonts w:ascii="宋体" w:hAnsi="宋体" w:cs="宋体"/>
          <w:b/>
          <w:bCs/>
          <w:szCs w:val="21"/>
        </w:rPr>
      </w:pPr>
      <w:bookmarkStart w:id="168" w:name="_Toc247513964"/>
      <w:bookmarkStart w:id="169" w:name="_Toc334103764"/>
      <w:bookmarkStart w:id="170" w:name="_Toc350759239"/>
      <w:bookmarkStart w:id="171" w:name="_Toc152042317"/>
      <w:bookmarkStart w:id="172" w:name="_Toc12498_WPSOffice_Level1"/>
      <w:bookmarkStart w:id="173" w:name="_Toc152045541"/>
      <w:bookmarkStart w:id="174" w:name="_Toc359334193"/>
      <w:bookmarkStart w:id="175" w:name="_Toc1356"/>
      <w:bookmarkStart w:id="176" w:name="_Toc359315087"/>
      <w:bookmarkStart w:id="177" w:name="_Toc247527565"/>
      <w:bookmarkStart w:id="178" w:name="_Toc144974509"/>
      <w:r>
        <w:rPr>
          <w:rFonts w:ascii="宋体" w:hAnsi="宋体" w:cs="宋体" w:hint="eastAsia"/>
          <w:b/>
          <w:bCs/>
          <w:szCs w:val="21"/>
        </w:rPr>
        <w:t>1.11 分包</w:t>
      </w:r>
      <w:bookmarkEnd w:id="168"/>
      <w:bookmarkEnd w:id="169"/>
      <w:bookmarkEnd w:id="170"/>
      <w:bookmarkEnd w:id="171"/>
      <w:bookmarkEnd w:id="172"/>
      <w:bookmarkEnd w:id="173"/>
      <w:bookmarkEnd w:id="174"/>
      <w:bookmarkEnd w:id="175"/>
      <w:bookmarkEnd w:id="176"/>
      <w:bookmarkEnd w:id="177"/>
      <w:bookmarkEnd w:id="178"/>
    </w:p>
    <w:p w:rsidR="00A64482" w:rsidRDefault="00E85EEF">
      <w:pPr>
        <w:pStyle w:val="af7"/>
        <w:ind w:firstLineChars="200" w:firstLine="420"/>
        <w:jc w:val="left"/>
        <w:rPr>
          <w:rFonts w:ascii="宋体" w:eastAsia="宋体" w:hAnsi="宋体" w:cs="宋体"/>
        </w:rPr>
      </w:pPr>
      <w:r>
        <w:rPr>
          <w:rFonts w:ascii="宋体" w:eastAsia="宋体" w:hAnsi="宋体" w:cs="宋体" w:hint="eastAsia"/>
        </w:rPr>
        <w:t>见服务商须知前附表</w:t>
      </w:r>
    </w:p>
    <w:p w:rsidR="00A64482" w:rsidRDefault="00E85EEF">
      <w:pPr>
        <w:spacing w:line="360" w:lineRule="auto"/>
        <w:ind w:firstLineChars="100" w:firstLine="211"/>
        <w:rPr>
          <w:rFonts w:ascii="宋体" w:hAnsi="宋体" w:cs="宋体"/>
          <w:b/>
          <w:bCs/>
          <w:szCs w:val="21"/>
        </w:rPr>
      </w:pPr>
      <w:bookmarkStart w:id="179" w:name="_Toc28629"/>
      <w:bookmarkStart w:id="180" w:name="_Toc247513965"/>
      <w:bookmarkStart w:id="181" w:name="_Toc334103765"/>
      <w:bookmarkStart w:id="182" w:name="_Toc350759240"/>
      <w:bookmarkStart w:id="183" w:name="_Toc359334194"/>
      <w:bookmarkStart w:id="184" w:name="_Toc359315088"/>
      <w:bookmarkStart w:id="185" w:name="_Toc21536_WPSOffice_Level1"/>
      <w:bookmarkStart w:id="186" w:name="_Toc247527566"/>
      <w:r>
        <w:rPr>
          <w:rFonts w:ascii="宋体" w:hAnsi="宋体" w:cs="宋体" w:hint="eastAsia"/>
          <w:b/>
          <w:bCs/>
          <w:szCs w:val="21"/>
        </w:rPr>
        <w:t xml:space="preserve">1.12 </w:t>
      </w:r>
      <w:bookmarkEnd w:id="179"/>
      <w:bookmarkEnd w:id="180"/>
      <w:bookmarkEnd w:id="181"/>
      <w:bookmarkEnd w:id="182"/>
      <w:bookmarkEnd w:id="183"/>
      <w:bookmarkEnd w:id="184"/>
      <w:bookmarkEnd w:id="185"/>
      <w:bookmarkEnd w:id="186"/>
      <w:r>
        <w:rPr>
          <w:rFonts w:ascii="宋体" w:hAnsi="宋体" w:cs="宋体" w:hint="eastAsia"/>
          <w:b/>
          <w:szCs w:val="21"/>
        </w:rPr>
        <w:t>响应和偏差</w:t>
      </w:r>
    </w:p>
    <w:p w:rsidR="00A64482" w:rsidRDefault="00E85EEF">
      <w:pPr>
        <w:spacing w:line="360" w:lineRule="auto"/>
        <w:ind w:firstLineChars="200" w:firstLine="420"/>
        <w:rPr>
          <w:rFonts w:ascii="宋体" w:hAnsi="宋体" w:cs="宋体"/>
          <w:szCs w:val="21"/>
        </w:rPr>
      </w:pPr>
      <w:bookmarkStart w:id="187" w:name="_Toc359315089"/>
      <w:bookmarkStart w:id="188" w:name="_Toc350759241"/>
      <w:bookmarkStart w:id="189" w:name="_Toc359334195"/>
      <w:bookmarkStart w:id="190" w:name="_Toc16962"/>
      <w:bookmarkStart w:id="191" w:name="_Toc247513966"/>
      <w:bookmarkStart w:id="192" w:name="_Toc144974510"/>
      <w:bookmarkStart w:id="193" w:name="_Toc152045542"/>
      <w:bookmarkStart w:id="194" w:name="_Toc334103766"/>
      <w:bookmarkStart w:id="195" w:name="_Toc152042318"/>
      <w:bookmarkStart w:id="196" w:name="_Toc247527567"/>
      <w:r>
        <w:rPr>
          <w:rFonts w:ascii="宋体" w:hAnsi="宋体" w:cs="宋体" w:hint="eastAsia"/>
          <w:szCs w:val="21"/>
        </w:rPr>
        <w:t>1.12.1 响应文件应当对采购文件的实质性要求和条件</w:t>
      </w:r>
      <w:proofErr w:type="gramStart"/>
      <w:r>
        <w:rPr>
          <w:rFonts w:ascii="宋体" w:hAnsi="宋体" w:cs="宋体" w:hint="eastAsia"/>
          <w:szCs w:val="21"/>
        </w:rPr>
        <w:t>作出</w:t>
      </w:r>
      <w:proofErr w:type="gramEnd"/>
      <w:r>
        <w:rPr>
          <w:rFonts w:ascii="宋体" w:hAnsi="宋体" w:cs="宋体" w:hint="eastAsia"/>
          <w:szCs w:val="21"/>
        </w:rPr>
        <w:t>满足性或更有利于采购人的响应，否则，响应文件按无效处理。</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1.12.2 服务商应根据采购文件的要求提供服务方案等内容以对采购文件</w:t>
      </w:r>
      <w:proofErr w:type="gramStart"/>
      <w:r>
        <w:rPr>
          <w:rFonts w:ascii="宋体" w:hAnsi="宋体" w:cs="宋体" w:hint="eastAsia"/>
          <w:szCs w:val="21"/>
        </w:rPr>
        <w:t>作出</w:t>
      </w:r>
      <w:proofErr w:type="gramEnd"/>
      <w:r>
        <w:rPr>
          <w:rFonts w:ascii="宋体" w:hAnsi="宋体" w:cs="宋体" w:hint="eastAsia"/>
          <w:szCs w:val="21"/>
        </w:rPr>
        <w:t>响应。</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1.12.3 响应文件对采购文件的全部偏差，均应在响应文件的响应文件偏差表中列明，除列明的内容外，视为服务商响应采购文件的全部要求。</w:t>
      </w:r>
    </w:p>
    <w:p w:rsidR="00A64482" w:rsidRDefault="00E85EEF">
      <w:pPr>
        <w:spacing w:line="360" w:lineRule="auto"/>
        <w:ind w:firstLineChars="100" w:firstLine="211"/>
        <w:rPr>
          <w:rFonts w:ascii="宋体" w:hAnsi="宋体" w:cs="宋体"/>
          <w:b/>
          <w:bCs/>
          <w:szCs w:val="21"/>
        </w:rPr>
      </w:pPr>
      <w:r>
        <w:rPr>
          <w:rFonts w:ascii="宋体" w:hAnsi="宋体" w:cs="宋体" w:hint="eastAsia"/>
          <w:b/>
          <w:bCs/>
          <w:szCs w:val="21"/>
        </w:rPr>
        <w:lastRenderedPageBreak/>
        <w:t>1.13 资格审查方式</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本项目资格审查方式见服务商须知前附表。</w:t>
      </w:r>
    </w:p>
    <w:p w:rsidR="00A64482" w:rsidRDefault="00E85EEF">
      <w:pPr>
        <w:pStyle w:val="3"/>
        <w:spacing w:before="0" w:after="0" w:line="360" w:lineRule="auto"/>
        <w:rPr>
          <w:rFonts w:ascii="宋体" w:hAnsi="宋体" w:cs="宋体"/>
          <w:sz w:val="21"/>
          <w:szCs w:val="21"/>
        </w:rPr>
      </w:pPr>
      <w:bookmarkStart w:id="197" w:name="_Toc10234"/>
      <w:r>
        <w:rPr>
          <w:rFonts w:ascii="宋体" w:hAnsi="宋体" w:cs="宋体" w:hint="eastAsia"/>
          <w:sz w:val="21"/>
          <w:szCs w:val="21"/>
        </w:rPr>
        <w:t xml:space="preserve">2. </w:t>
      </w:r>
      <w:bookmarkEnd w:id="187"/>
      <w:bookmarkEnd w:id="188"/>
      <w:bookmarkEnd w:id="189"/>
      <w:bookmarkEnd w:id="190"/>
      <w:bookmarkEnd w:id="191"/>
      <w:bookmarkEnd w:id="192"/>
      <w:bookmarkEnd w:id="193"/>
      <w:bookmarkEnd w:id="194"/>
      <w:bookmarkEnd w:id="195"/>
      <w:bookmarkEnd w:id="196"/>
      <w:r>
        <w:rPr>
          <w:rFonts w:ascii="宋体" w:hAnsi="宋体" w:cs="宋体" w:hint="eastAsia"/>
          <w:sz w:val="21"/>
          <w:szCs w:val="21"/>
        </w:rPr>
        <w:t>采购文件</w:t>
      </w:r>
      <w:bookmarkEnd w:id="197"/>
    </w:p>
    <w:p w:rsidR="00A64482" w:rsidRDefault="00E85EEF">
      <w:pPr>
        <w:spacing w:line="360" w:lineRule="auto"/>
        <w:ind w:firstLineChars="100" w:firstLine="211"/>
        <w:rPr>
          <w:rFonts w:ascii="宋体" w:hAnsi="宋体" w:cs="宋体"/>
          <w:b/>
          <w:bCs/>
          <w:szCs w:val="21"/>
        </w:rPr>
      </w:pPr>
      <w:bookmarkStart w:id="198" w:name="_Toc144974511"/>
      <w:bookmarkStart w:id="199" w:name="_Toc14223"/>
      <w:bookmarkStart w:id="200" w:name="_Toc247513967"/>
      <w:bookmarkStart w:id="201" w:name="_Toc359334196"/>
      <w:bookmarkStart w:id="202" w:name="_Toc247527568"/>
      <w:bookmarkStart w:id="203" w:name="_Toc152042319"/>
      <w:bookmarkStart w:id="204" w:name="_Toc359315090"/>
      <w:bookmarkStart w:id="205" w:name="_Toc350759242"/>
      <w:bookmarkStart w:id="206" w:name="_Toc152045543"/>
      <w:bookmarkStart w:id="207" w:name="_Toc334103767"/>
      <w:r>
        <w:rPr>
          <w:rFonts w:ascii="宋体" w:hAnsi="宋体" w:cs="宋体" w:hint="eastAsia"/>
          <w:b/>
          <w:bCs/>
          <w:szCs w:val="21"/>
        </w:rPr>
        <w:t>2.1 文件的组成</w:t>
      </w:r>
      <w:bookmarkEnd w:id="198"/>
      <w:bookmarkEnd w:id="199"/>
      <w:bookmarkEnd w:id="200"/>
      <w:bookmarkEnd w:id="201"/>
      <w:bookmarkEnd w:id="202"/>
      <w:bookmarkEnd w:id="203"/>
      <w:bookmarkEnd w:id="204"/>
      <w:bookmarkEnd w:id="205"/>
      <w:bookmarkEnd w:id="206"/>
      <w:bookmarkEnd w:id="207"/>
    </w:p>
    <w:p w:rsidR="00A64482" w:rsidRDefault="00E85EEF">
      <w:pPr>
        <w:spacing w:line="360" w:lineRule="auto"/>
        <w:ind w:firstLineChars="200" w:firstLine="420"/>
        <w:rPr>
          <w:rFonts w:ascii="宋体" w:hAnsi="宋体" w:cs="宋体"/>
          <w:szCs w:val="21"/>
        </w:rPr>
      </w:pPr>
      <w:r>
        <w:rPr>
          <w:rFonts w:ascii="宋体" w:hAnsi="宋体" w:cs="宋体" w:hint="eastAsia"/>
          <w:szCs w:val="21"/>
        </w:rPr>
        <w:t>本采购文件包括：</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w:t>
      </w:r>
      <w:proofErr w:type="gramStart"/>
      <w:r>
        <w:rPr>
          <w:rFonts w:ascii="宋体" w:hAnsi="宋体" w:cs="宋体" w:hint="eastAsia"/>
          <w:szCs w:val="21"/>
        </w:rPr>
        <w:t>询</w:t>
      </w:r>
      <w:proofErr w:type="gramEnd"/>
      <w:r>
        <w:rPr>
          <w:rFonts w:ascii="宋体" w:hAnsi="宋体" w:cs="宋体" w:hint="eastAsia"/>
          <w:szCs w:val="21"/>
        </w:rPr>
        <w:t>比公告；</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（2）服务商须知；</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（3）评审办法；</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（4）服务</w:t>
      </w:r>
      <w:proofErr w:type="gramStart"/>
      <w:r>
        <w:rPr>
          <w:rFonts w:ascii="宋体" w:hAnsi="宋体" w:cs="宋体" w:hint="eastAsia"/>
          <w:szCs w:val="21"/>
        </w:rPr>
        <w:t>商服务</w:t>
      </w:r>
      <w:proofErr w:type="gramEnd"/>
      <w:r>
        <w:rPr>
          <w:rFonts w:ascii="宋体" w:hAnsi="宋体" w:cs="宋体" w:hint="eastAsia"/>
          <w:szCs w:val="21"/>
        </w:rPr>
        <w:t>要求；</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（5）合同条款及格式；</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（6）响应文件格式；</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根据本章第2.2款和第2.3款对采购文件所作的澄清、修改，构成采购文件的组成部分。</w:t>
      </w:r>
    </w:p>
    <w:p w:rsidR="00A64482" w:rsidRDefault="00E85EEF">
      <w:pPr>
        <w:spacing w:line="360" w:lineRule="auto"/>
        <w:ind w:firstLineChars="100" w:firstLine="211"/>
        <w:rPr>
          <w:rFonts w:ascii="宋体" w:hAnsi="宋体" w:cs="宋体"/>
          <w:b/>
          <w:bCs/>
          <w:szCs w:val="21"/>
        </w:rPr>
      </w:pPr>
      <w:bookmarkStart w:id="208" w:name="_Toc152042320"/>
      <w:bookmarkStart w:id="209" w:name="_Toc350759243"/>
      <w:bookmarkStart w:id="210" w:name="_Toc247527569"/>
      <w:bookmarkStart w:id="211" w:name="_Toc334103768"/>
      <w:bookmarkStart w:id="212" w:name="_Toc247513968"/>
      <w:bookmarkStart w:id="213" w:name="_Toc359315091"/>
      <w:bookmarkStart w:id="214" w:name="_Toc27096"/>
      <w:bookmarkStart w:id="215" w:name="_Toc144974512"/>
      <w:bookmarkStart w:id="216" w:name="_Toc359334197"/>
      <w:bookmarkStart w:id="217" w:name="_Toc152045544"/>
      <w:r>
        <w:rPr>
          <w:rFonts w:ascii="宋体" w:hAnsi="宋体" w:cs="宋体" w:hint="eastAsia"/>
          <w:b/>
          <w:bCs/>
          <w:szCs w:val="21"/>
        </w:rPr>
        <w:t>2.2 采购文件的澄清</w:t>
      </w:r>
      <w:bookmarkEnd w:id="208"/>
      <w:bookmarkEnd w:id="209"/>
      <w:bookmarkEnd w:id="210"/>
      <w:bookmarkEnd w:id="211"/>
      <w:bookmarkEnd w:id="212"/>
      <w:bookmarkEnd w:id="213"/>
      <w:bookmarkEnd w:id="214"/>
      <w:bookmarkEnd w:id="215"/>
      <w:bookmarkEnd w:id="216"/>
      <w:bookmarkEnd w:id="217"/>
    </w:p>
    <w:p w:rsidR="00A64482" w:rsidRDefault="00E85EEF">
      <w:pPr>
        <w:spacing w:line="360" w:lineRule="auto"/>
        <w:ind w:firstLineChars="200" w:firstLine="420"/>
        <w:rPr>
          <w:rFonts w:ascii="宋体" w:hAnsi="宋体" w:cs="宋体"/>
          <w:szCs w:val="21"/>
        </w:rPr>
      </w:pPr>
      <w:r>
        <w:rPr>
          <w:rFonts w:ascii="宋体" w:hAnsi="宋体" w:cs="宋体" w:hint="eastAsia"/>
          <w:szCs w:val="21"/>
        </w:rPr>
        <w:t>2.2.1 服务商应仔细阅读和检查采购文件的全部内容。如发现缺页或附件不全，应及时向采购人提出，以便补齐。如有疑问，应在服务商须知前附表规定的时间前以书面形式要求采购人对采购文件予以澄清。</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2.2.2 采购文件的澄清以书面形式发给所有购买采购文件的服务商，但不指明澄清问题的来源。澄清发出的时间距服务商须知前附表规定的响应文件递交截止时间不足3个工作日的，并且澄清内容影响响应文件编制的，将相应延长响应文件递交截止时间。</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2.2.3服务商在收到澄清后，应在服务商须知前附表规定的时间内以书面形式通知采购人，确认已收到该澄清。</w:t>
      </w:r>
    </w:p>
    <w:p w:rsidR="00A64482" w:rsidRDefault="00E85EEF">
      <w:pPr>
        <w:spacing w:line="360" w:lineRule="auto"/>
        <w:ind w:firstLineChars="100" w:firstLine="211"/>
        <w:rPr>
          <w:rFonts w:ascii="宋体" w:hAnsi="宋体" w:cs="宋体"/>
          <w:b/>
          <w:bCs/>
          <w:szCs w:val="21"/>
        </w:rPr>
      </w:pPr>
      <w:bookmarkStart w:id="218" w:name="_Toc247513969"/>
      <w:bookmarkStart w:id="219" w:name="_Toc21662"/>
      <w:bookmarkStart w:id="220" w:name="_Toc152045545"/>
      <w:bookmarkStart w:id="221" w:name="_Toc359334198"/>
      <w:bookmarkStart w:id="222" w:name="_Toc334103769"/>
      <w:bookmarkStart w:id="223" w:name="_Toc350759244"/>
      <w:bookmarkStart w:id="224" w:name="_Toc144974513"/>
      <w:bookmarkStart w:id="225" w:name="_Toc152042321"/>
      <w:bookmarkStart w:id="226" w:name="_Toc359315092"/>
      <w:bookmarkStart w:id="227" w:name="_Toc247527570"/>
      <w:r>
        <w:rPr>
          <w:rFonts w:ascii="宋体" w:hAnsi="宋体" w:cs="宋体" w:hint="eastAsia"/>
          <w:b/>
          <w:bCs/>
          <w:szCs w:val="21"/>
        </w:rPr>
        <w:t>2.3 采购文件的修改</w:t>
      </w:r>
      <w:bookmarkEnd w:id="218"/>
      <w:bookmarkEnd w:id="219"/>
      <w:bookmarkEnd w:id="220"/>
      <w:bookmarkEnd w:id="221"/>
      <w:bookmarkEnd w:id="222"/>
      <w:bookmarkEnd w:id="223"/>
      <w:bookmarkEnd w:id="224"/>
      <w:bookmarkEnd w:id="225"/>
      <w:bookmarkEnd w:id="226"/>
      <w:bookmarkEnd w:id="227"/>
    </w:p>
    <w:p w:rsidR="00A64482" w:rsidRDefault="00E85EEF">
      <w:pPr>
        <w:spacing w:line="360" w:lineRule="auto"/>
        <w:ind w:firstLineChars="200" w:firstLine="420"/>
        <w:rPr>
          <w:rFonts w:ascii="宋体" w:hAnsi="宋体" w:cs="宋体"/>
          <w:szCs w:val="21"/>
        </w:rPr>
      </w:pPr>
      <w:r>
        <w:rPr>
          <w:rFonts w:ascii="宋体" w:hAnsi="宋体" w:cs="宋体" w:hint="eastAsia"/>
          <w:szCs w:val="21"/>
        </w:rPr>
        <w:t>2.3.1 采购人可以书面形式修改采购文件，并通知所有已购买采购文件的服务商。修改采购文件的时间距服务商须知前附表规定的响应文件递交截止时间不足3个工作日的，并且澄清内容影响响应文件编制的，将相应延长响应文件递交截止时间。</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2.3.2 服务商收到修改内容后，应在服务商须知前附表规定的时间内以书面形式通知采购人，确认已收到该修改。</w:t>
      </w:r>
    </w:p>
    <w:p w:rsidR="00A64482" w:rsidRDefault="00E85EEF">
      <w:pPr>
        <w:pStyle w:val="3"/>
        <w:spacing w:before="0" w:after="0" w:line="360" w:lineRule="auto"/>
        <w:rPr>
          <w:rFonts w:ascii="宋体" w:hAnsi="宋体" w:cs="宋体"/>
          <w:sz w:val="21"/>
          <w:szCs w:val="21"/>
        </w:rPr>
      </w:pPr>
      <w:bookmarkStart w:id="228" w:name="_Toc31496"/>
      <w:bookmarkStart w:id="229" w:name="_Toc144974514"/>
      <w:bookmarkStart w:id="230" w:name="_Toc247527571"/>
      <w:bookmarkStart w:id="231" w:name="_Toc359334199"/>
      <w:bookmarkStart w:id="232" w:name="_Toc334103770"/>
      <w:bookmarkStart w:id="233" w:name="_Toc350759245"/>
      <w:bookmarkStart w:id="234" w:name="_Toc247513970"/>
      <w:bookmarkStart w:id="235" w:name="_Toc9950"/>
      <w:bookmarkStart w:id="236" w:name="_Toc152045546"/>
      <w:bookmarkStart w:id="237" w:name="_Toc152042322"/>
      <w:bookmarkStart w:id="238" w:name="_Toc359315093"/>
      <w:r>
        <w:rPr>
          <w:rFonts w:ascii="宋体" w:hAnsi="宋体" w:cs="宋体" w:hint="eastAsia"/>
          <w:sz w:val="21"/>
          <w:szCs w:val="21"/>
        </w:rPr>
        <w:t>3. 响应文件</w:t>
      </w:r>
      <w:bookmarkEnd w:id="228"/>
      <w:bookmarkEnd w:id="229"/>
      <w:bookmarkEnd w:id="230"/>
      <w:bookmarkEnd w:id="231"/>
      <w:bookmarkEnd w:id="232"/>
      <w:bookmarkEnd w:id="233"/>
      <w:bookmarkEnd w:id="234"/>
      <w:bookmarkEnd w:id="235"/>
      <w:bookmarkEnd w:id="236"/>
      <w:bookmarkEnd w:id="237"/>
      <w:bookmarkEnd w:id="238"/>
    </w:p>
    <w:p w:rsidR="00A64482" w:rsidRDefault="00E85EEF">
      <w:pPr>
        <w:spacing w:line="360" w:lineRule="auto"/>
        <w:ind w:firstLineChars="100" w:firstLine="211"/>
        <w:rPr>
          <w:rFonts w:ascii="宋体" w:hAnsi="宋体" w:cs="宋体"/>
          <w:b/>
          <w:bCs/>
          <w:szCs w:val="21"/>
        </w:rPr>
      </w:pPr>
      <w:bookmarkStart w:id="239" w:name="_Toc359334200"/>
      <w:bookmarkStart w:id="240" w:name="_Toc334103771"/>
      <w:bookmarkStart w:id="241" w:name="_Toc144974515"/>
      <w:bookmarkStart w:id="242" w:name="_Toc29206"/>
      <w:bookmarkStart w:id="243" w:name="_Toc247527572"/>
      <w:bookmarkStart w:id="244" w:name="_Toc359315094"/>
      <w:bookmarkStart w:id="245" w:name="_Toc152045547"/>
      <w:bookmarkStart w:id="246" w:name="_Toc247513971"/>
      <w:bookmarkStart w:id="247" w:name="_Toc350759246"/>
      <w:bookmarkStart w:id="248" w:name="_Toc152042323"/>
      <w:r>
        <w:rPr>
          <w:rFonts w:ascii="宋体" w:hAnsi="宋体" w:cs="宋体" w:hint="eastAsia"/>
          <w:b/>
          <w:bCs/>
          <w:szCs w:val="21"/>
        </w:rPr>
        <w:t>3.1 响应文件的组成</w:t>
      </w:r>
      <w:bookmarkEnd w:id="239"/>
      <w:bookmarkEnd w:id="240"/>
      <w:bookmarkEnd w:id="241"/>
      <w:bookmarkEnd w:id="242"/>
      <w:bookmarkEnd w:id="243"/>
      <w:bookmarkEnd w:id="244"/>
      <w:bookmarkEnd w:id="245"/>
      <w:bookmarkEnd w:id="246"/>
      <w:bookmarkEnd w:id="247"/>
      <w:bookmarkEnd w:id="248"/>
    </w:p>
    <w:p w:rsidR="00A64482" w:rsidRDefault="00E85EEF">
      <w:pPr>
        <w:spacing w:line="360" w:lineRule="auto"/>
        <w:ind w:firstLineChars="200" w:firstLine="420"/>
        <w:rPr>
          <w:rFonts w:ascii="宋体" w:hAnsi="宋体" w:cs="宋体"/>
          <w:szCs w:val="21"/>
        </w:rPr>
      </w:pPr>
      <w:r>
        <w:rPr>
          <w:rFonts w:ascii="宋体" w:hAnsi="宋体" w:cs="宋体" w:hint="eastAsia"/>
          <w:szCs w:val="21"/>
        </w:rPr>
        <w:lastRenderedPageBreak/>
        <w:t>3.1.1 响应文件应包括下列内容：详见第六章  响应文件格式</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服务商在评审过程中</w:t>
      </w:r>
      <w:proofErr w:type="gramStart"/>
      <w:r>
        <w:rPr>
          <w:rFonts w:ascii="宋体" w:hAnsi="宋体" w:cs="宋体" w:hint="eastAsia"/>
          <w:szCs w:val="21"/>
        </w:rPr>
        <w:t>作出</w:t>
      </w:r>
      <w:proofErr w:type="gramEnd"/>
      <w:r>
        <w:rPr>
          <w:rFonts w:ascii="宋体" w:hAnsi="宋体" w:cs="宋体" w:hint="eastAsia"/>
          <w:szCs w:val="21"/>
        </w:rPr>
        <w:t>的符合法律法规和采购文件规定的澄清确认，构成响应文件的组成部分。</w:t>
      </w:r>
    </w:p>
    <w:p w:rsidR="00A64482" w:rsidRDefault="00E85EEF">
      <w:pPr>
        <w:spacing w:line="360" w:lineRule="auto"/>
        <w:ind w:firstLineChars="100" w:firstLine="211"/>
        <w:rPr>
          <w:rFonts w:ascii="宋体" w:hAnsi="宋体" w:cs="宋体"/>
          <w:b/>
          <w:bCs/>
          <w:szCs w:val="21"/>
        </w:rPr>
      </w:pPr>
      <w:bookmarkStart w:id="249" w:name="_Toc144974516"/>
      <w:bookmarkStart w:id="250" w:name="_Toc247513972"/>
      <w:bookmarkStart w:id="251" w:name="_Toc152042324"/>
      <w:bookmarkStart w:id="252" w:name="_Toc334103772"/>
      <w:bookmarkStart w:id="253" w:name="_Toc7540"/>
      <w:bookmarkStart w:id="254" w:name="_Toc247527573"/>
      <w:bookmarkStart w:id="255" w:name="_Toc350759247"/>
      <w:bookmarkStart w:id="256" w:name="_Toc359334201"/>
      <w:bookmarkStart w:id="257" w:name="_Toc152045548"/>
      <w:bookmarkStart w:id="258" w:name="_Toc359315095"/>
      <w:r>
        <w:rPr>
          <w:rFonts w:ascii="宋体" w:hAnsi="宋体" w:cs="宋体" w:hint="eastAsia"/>
          <w:b/>
          <w:bCs/>
          <w:szCs w:val="21"/>
        </w:rPr>
        <w:t>3.2 响应报价</w:t>
      </w:r>
      <w:bookmarkEnd w:id="249"/>
      <w:bookmarkEnd w:id="250"/>
      <w:bookmarkEnd w:id="251"/>
      <w:bookmarkEnd w:id="252"/>
      <w:bookmarkEnd w:id="253"/>
      <w:bookmarkEnd w:id="254"/>
      <w:bookmarkEnd w:id="255"/>
      <w:bookmarkEnd w:id="256"/>
      <w:bookmarkEnd w:id="257"/>
      <w:bookmarkEnd w:id="258"/>
    </w:p>
    <w:p w:rsidR="00A64482" w:rsidRDefault="00E85EEF">
      <w:pPr>
        <w:spacing w:line="360" w:lineRule="auto"/>
        <w:ind w:firstLineChars="200" w:firstLine="420"/>
        <w:rPr>
          <w:rFonts w:ascii="宋体" w:hAnsi="宋体" w:cs="宋体"/>
          <w:szCs w:val="21"/>
        </w:rPr>
      </w:pPr>
      <w:r>
        <w:rPr>
          <w:rFonts w:ascii="宋体" w:hAnsi="宋体" w:cs="宋体" w:hint="eastAsia"/>
          <w:szCs w:val="21"/>
        </w:rPr>
        <w:t>3.2.1 服务商应充分了解影响响应报价的其他要素，服务商根据采购文件的要求，结合市场情况进行报价。</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3.2.2 响应报价为最终目的价。</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3.2.3 服务商在响应文件递交截止时间前修改响应函中的响应报价总额，应同时修改响应文件“价格清单”中的相应报价，响应报价总额为各分项金额之</w:t>
      </w:r>
      <w:proofErr w:type="gramStart"/>
      <w:r>
        <w:rPr>
          <w:rFonts w:ascii="宋体" w:hAnsi="宋体" w:cs="宋体" w:hint="eastAsia"/>
          <w:szCs w:val="21"/>
        </w:rPr>
        <w:t>和</w:t>
      </w:r>
      <w:proofErr w:type="gramEnd"/>
      <w:r>
        <w:rPr>
          <w:rFonts w:ascii="宋体" w:hAnsi="宋体" w:cs="宋体" w:hint="eastAsia"/>
          <w:szCs w:val="21"/>
        </w:rPr>
        <w:t>。此修改须符合本章第4.3款的有关要求。</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3.2.4 采购人设有最高限价的，服务商的响应报价不得超过最高限价，最高限价或其计算方法在服务商须知前附表中载明。</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3.2.5 服务商应按第六章“响应文件格式”的要求在响应函中进行报价。</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3.2.7 响应报价的</w:t>
      </w:r>
      <w:proofErr w:type="gramStart"/>
      <w:r>
        <w:rPr>
          <w:rFonts w:ascii="宋体" w:hAnsi="宋体" w:cs="宋体" w:hint="eastAsia"/>
          <w:szCs w:val="21"/>
        </w:rPr>
        <w:t>其他要</w:t>
      </w:r>
      <w:proofErr w:type="gramEnd"/>
      <w:r>
        <w:rPr>
          <w:rFonts w:ascii="宋体" w:hAnsi="宋体" w:cs="宋体" w:hint="eastAsia"/>
          <w:szCs w:val="21"/>
        </w:rPr>
        <w:t>求见服务商须知前附表。</w:t>
      </w:r>
    </w:p>
    <w:p w:rsidR="00A64482" w:rsidRDefault="00E85EEF">
      <w:pPr>
        <w:spacing w:line="360" w:lineRule="auto"/>
        <w:ind w:firstLineChars="100" w:firstLine="211"/>
        <w:rPr>
          <w:rFonts w:ascii="宋体" w:hAnsi="宋体" w:cs="宋体"/>
          <w:b/>
          <w:bCs/>
          <w:szCs w:val="21"/>
        </w:rPr>
      </w:pPr>
      <w:bookmarkStart w:id="259" w:name="_Toc359315096"/>
      <w:bookmarkStart w:id="260" w:name="_Toc15218"/>
      <w:bookmarkStart w:id="261" w:name="_Toc152045549"/>
      <w:bookmarkStart w:id="262" w:name="_Toc247527574"/>
      <w:bookmarkStart w:id="263" w:name="_Toc247513973"/>
      <w:bookmarkStart w:id="264" w:name="_Toc359334202"/>
      <w:bookmarkStart w:id="265" w:name="_Toc334103773"/>
      <w:bookmarkStart w:id="266" w:name="_Toc350759248"/>
      <w:bookmarkStart w:id="267" w:name="_Toc152042325"/>
      <w:bookmarkStart w:id="268" w:name="_Toc144974517"/>
      <w:r>
        <w:rPr>
          <w:rFonts w:ascii="宋体" w:hAnsi="宋体" w:cs="宋体" w:hint="eastAsia"/>
          <w:b/>
          <w:bCs/>
          <w:szCs w:val="21"/>
        </w:rPr>
        <w:t>3.3 响应文件的有效期</w:t>
      </w:r>
      <w:bookmarkEnd w:id="259"/>
      <w:bookmarkEnd w:id="260"/>
      <w:bookmarkEnd w:id="261"/>
      <w:bookmarkEnd w:id="262"/>
      <w:bookmarkEnd w:id="263"/>
      <w:bookmarkEnd w:id="264"/>
      <w:bookmarkEnd w:id="265"/>
      <w:bookmarkEnd w:id="266"/>
      <w:bookmarkEnd w:id="267"/>
      <w:bookmarkEnd w:id="268"/>
    </w:p>
    <w:p w:rsidR="00A64482" w:rsidRDefault="00E85EEF">
      <w:pPr>
        <w:spacing w:line="360" w:lineRule="auto"/>
        <w:ind w:firstLineChars="200" w:firstLine="420"/>
        <w:rPr>
          <w:rFonts w:ascii="宋体" w:hAnsi="宋体" w:cs="宋体"/>
          <w:szCs w:val="21"/>
        </w:rPr>
      </w:pPr>
      <w:r>
        <w:rPr>
          <w:rFonts w:ascii="宋体" w:hAnsi="宋体" w:cs="宋体" w:hint="eastAsia"/>
          <w:szCs w:val="21"/>
        </w:rPr>
        <w:t>3.3.1 响应文件的有效期：见服务商须知前附表。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3.3.2 在响应有效期内，服务商撤销或修改其响应文件的，应承担采购文件和法律规定的责任。</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3.3.3 出现特殊情况需要延长响应有效期的，采购人以书面形式通知所有服务商延长响应有效期。服务商同意延长的，应相应延长其响应有效期，但不得要求或被允许修改或撤销其响应文件；服务</w:t>
      </w:r>
      <w:proofErr w:type="gramStart"/>
      <w:r>
        <w:rPr>
          <w:rFonts w:ascii="宋体" w:hAnsi="宋体" w:cs="宋体" w:hint="eastAsia"/>
          <w:szCs w:val="21"/>
        </w:rPr>
        <w:t>商拒绝</w:t>
      </w:r>
      <w:proofErr w:type="gramEnd"/>
      <w:r>
        <w:rPr>
          <w:rFonts w:ascii="宋体" w:hAnsi="宋体" w:cs="宋体" w:hint="eastAsia"/>
          <w:szCs w:val="21"/>
        </w:rPr>
        <w:t>延长的，其报价失效。</w:t>
      </w:r>
    </w:p>
    <w:p w:rsidR="00A64482" w:rsidRDefault="00E85EEF">
      <w:pPr>
        <w:spacing w:line="360" w:lineRule="auto"/>
        <w:ind w:firstLineChars="100" w:firstLine="211"/>
        <w:rPr>
          <w:rFonts w:ascii="宋体" w:hAnsi="宋体" w:cs="宋体"/>
          <w:b/>
          <w:bCs/>
          <w:szCs w:val="21"/>
        </w:rPr>
      </w:pPr>
      <w:bookmarkStart w:id="269" w:name="_Toc27553"/>
      <w:bookmarkStart w:id="270" w:name="_Toc359315097"/>
      <w:bookmarkStart w:id="271" w:name="_Toc152042326"/>
      <w:bookmarkStart w:id="272" w:name="_Toc334103774"/>
      <w:bookmarkStart w:id="273" w:name="_Toc247513974"/>
      <w:bookmarkStart w:id="274" w:name="_Toc247527575"/>
      <w:bookmarkStart w:id="275" w:name="_Toc359334203"/>
      <w:bookmarkStart w:id="276" w:name="_Toc144974518"/>
      <w:bookmarkStart w:id="277" w:name="_Toc152045550"/>
      <w:bookmarkStart w:id="278" w:name="_Toc350759249"/>
      <w:r>
        <w:rPr>
          <w:rFonts w:ascii="宋体" w:hAnsi="宋体" w:cs="宋体" w:hint="eastAsia"/>
          <w:b/>
          <w:bCs/>
          <w:szCs w:val="21"/>
        </w:rPr>
        <w:t>3.4 响应保证金</w:t>
      </w:r>
      <w:bookmarkEnd w:id="269"/>
      <w:bookmarkEnd w:id="270"/>
      <w:bookmarkEnd w:id="271"/>
      <w:bookmarkEnd w:id="272"/>
      <w:bookmarkEnd w:id="273"/>
      <w:bookmarkEnd w:id="274"/>
      <w:bookmarkEnd w:id="275"/>
      <w:bookmarkEnd w:id="276"/>
      <w:bookmarkEnd w:id="277"/>
      <w:bookmarkEnd w:id="278"/>
    </w:p>
    <w:p w:rsidR="00A64482" w:rsidRDefault="00E85EEF">
      <w:pPr>
        <w:spacing w:line="360" w:lineRule="auto"/>
        <w:ind w:firstLineChars="200" w:firstLine="420"/>
        <w:rPr>
          <w:rFonts w:ascii="宋体" w:hAnsi="宋体" w:cs="宋体"/>
          <w:szCs w:val="21"/>
        </w:rPr>
      </w:pPr>
      <w:r>
        <w:rPr>
          <w:rFonts w:ascii="宋体" w:hAnsi="宋体" w:cs="宋体" w:hint="eastAsia"/>
          <w:szCs w:val="21"/>
        </w:rPr>
        <w:t>3.4.1 服务商在递交响应文件的同时，应按服务商须知前附表规定递交响应保证金，并作为其响应文件的组成部分。</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3.4.2 服务商不按本章第3.4.1项要求提交响应保证金的，评审小组将否决其响应。</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3.4.3 采购人与成交服务商签订合同后5日内，向成交及未成交的服务商退还响应保证金。</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 xml:space="preserve">3.4.4 有下列情形之一的，响应保证金将不予退还： </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（1）服务商在规定的响应有效期内撤销或修改其响应文件；</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（2）成交服务商在收到成交通知书后，无正当理由拒签合同或未按采购文件规定提交履约担保。</w:t>
      </w:r>
    </w:p>
    <w:p w:rsidR="00A64482" w:rsidRDefault="00E85EEF">
      <w:pPr>
        <w:spacing w:line="360" w:lineRule="auto"/>
        <w:ind w:firstLineChars="100" w:firstLine="211"/>
        <w:rPr>
          <w:rFonts w:ascii="宋体" w:hAnsi="宋体" w:cs="宋体"/>
          <w:b/>
          <w:bCs/>
          <w:szCs w:val="21"/>
        </w:rPr>
      </w:pPr>
      <w:bookmarkStart w:id="279" w:name="_Toc359315099"/>
      <w:bookmarkStart w:id="280" w:name="_Toc359334205"/>
      <w:bookmarkStart w:id="281" w:name="_Toc15690"/>
      <w:bookmarkStart w:id="282" w:name="_Toc350759251"/>
      <w:bookmarkStart w:id="283" w:name="_Toc247513977"/>
      <w:bookmarkStart w:id="284" w:name="_Toc152042329"/>
      <w:bookmarkStart w:id="285" w:name="_Toc144974521"/>
      <w:bookmarkStart w:id="286" w:name="_Toc247527578"/>
      <w:bookmarkStart w:id="287" w:name="_Toc152045553"/>
      <w:bookmarkStart w:id="288" w:name="_Toc334103776"/>
      <w:r>
        <w:rPr>
          <w:rFonts w:ascii="宋体" w:hAnsi="宋体" w:cs="宋体" w:hint="eastAsia"/>
          <w:b/>
          <w:bCs/>
          <w:szCs w:val="21"/>
        </w:rPr>
        <w:t>3.5 备选响应方案</w:t>
      </w:r>
      <w:bookmarkEnd w:id="279"/>
      <w:bookmarkEnd w:id="280"/>
      <w:bookmarkEnd w:id="281"/>
      <w:bookmarkEnd w:id="282"/>
      <w:bookmarkEnd w:id="283"/>
      <w:bookmarkEnd w:id="284"/>
      <w:bookmarkEnd w:id="285"/>
      <w:bookmarkEnd w:id="286"/>
      <w:bookmarkEnd w:id="287"/>
      <w:bookmarkEnd w:id="288"/>
    </w:p>
    <w:p w:rsidR="00A64482" w:rsidRDefault="00E85EEF">
      <w:pPr>
        <w:spacing w:line="360" w:lineRule="auto"/>
        <w:ind w:firstLineChars="200" w:firstLine="420"/>
        <w:rPr>
          <w:rFonts w:ascii="宋体" w:hAnsi="宋体" w:cs="宋体"/>
          <w:szCs w:val="21"/>
        </w:rPr>
      </w:pPr>
      <w:r>
        <w:rPr>
          <w:rFonts w:ascii="宋体" w:hAnsi="宋体" w:cs="宋体" w:hint="eastAsia"/>
          <w:szCs w:val="21"/>
        </w:rPr>
        <w:lastRenderedPageBreak/>
        <w:t>除服务商须知前附表另有规定外，服务商不得递交备选响应方案。</w:t>
      </w:r>
    </w:p>
    <w:p w:rsidR="00A64482" w:rsidRDefault="00E85EEF">
      <w:pPr>
        <w:spacing w:line="360" w:lineRule="auto"/>
        <w:ind w:firstLineChars="100" w:firstLine="211"/>
        <w:rPr>
          <w:rFonts w:ascii="宋体" w:hAnsi="宋体" w:cs="宋体"/>
          <w:b/>
          <w:bCs/>
          <w:szCs w:val="21"/>
        </w:rPr>
      </w:pPr>
      <w:bookmarkStart w:id="289" w:name="_Toc24475"/>
      <w:bookmarkStart w:id="290" w:name="_Toc152042330"/>
      <w:bookmarkStart w:id="291" w:name="_Toc350759252"/>
      <w:bookmarkStart w:id="292" w:name="_Toc359315100"/>
      <w:bookmarkStart w:id="293" w:name="_Toc359334206"/>
      <w:bookmarkStart w:id="294" w:name="_Toc152045554"/>
      <w:bookmarkStart w:id="295" w:name="_Toc247513978"/>
      <w:bookmarkStart w:id="296" w:name="_Toc334103777"/>
      <w:bookmarkStart w:id="297" w:name="_Toc247527579"/>
      <w:bookmarkStart w:id="298" w:name="_Toc144974522"/>
      <w:r>
        <w:rPr>
          <w:rFonts w:ascii="宋体" w:hAnsi="宋体" w:cs="宋体" w:hint="eastAsia"/>
          <w:b/>
          <w:bCs/>
          <w:szCs w:val="21"/>
        </w:rPr>
        <w:t>3.6 响应文件的编制</w:t>
      </w:r>
      <w:bookmarkEnd w:id="289"/>
      <w:bookmarkEnd w:id="290"/>
      <w:bookmarkEnd w:id="291"/>
      <w:bookmarkEnd w:id="292"/>
      <w:bookmarkEnd w:id="293"/>
      <w:bookmarkEnd w:id="294"/>
      <w:bookmarkEnd w:id="295"/>
      <w:bookmarkEnd w:id="296"/>
      <w:bookmarkEnd w:id="297"/>
      <w:bookmarkEnd w:id="298"/>
    </w:p>
    <w:p w:rsidR="00A64482" w:rsidRDefault="00E85EEF">
      <w:pPr>
        <w:spacing w:line="360" w:lineRule="auto"/>
        <w:ind w:firstLineChars="200" w:firstLine="420"/>
        <w:rPr>
          <w:rFonts w:ascii="宋体" w:hAnsi="宋体" w:cs="宋体"/>
          <w:szCs w:val="21"/>
        </w:rPr>
      </w:pPr>
      <w:r>
        <w:rPr>
          <w:rFonts w:ascii="宋体" w:hAnsi="宋体" w:cs="宋体" w:hint="eastAsia"/>
          <w:szCs w:val="21"/>
        </w:rPr>
        <w:t>3.6.1 响应文件应按第六章“响应文件格式”进行编写，同时编制目录及页码（至少显示2级目录），如有必要，可以增加附页，作为响应文件的组成部分。服务商未按采购文件要求格式编制的响应文件，或响应文件编制混乱，由服务商自行承担其风险。</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3.6.2 响应文件应当对采购文件有关采购范围、响应有效期、服务期限、验收标准、采购人要求等实质性内容</w:t>
      </w:r>
      <w:proofErr w:type="gramStart"/>
      <w:r>
        <w:rPr>
          <w:rFonts w:ascii="宋体" w:hAnsi="宋体" w:cs="宋体" w:hint="eastAsia"/>
          <w:szCs w:val="21"/>
        </w:rPr>
        <w:t>作出</w:t>
      </w:r>
      <w:proofErr w:type="gramEnd"/>
      <w:r>
        <w:rPr>
          <w:rFonts w:ascii="宋体" w:hAnsi="宋体" w:cs="宋体" w:hint="eastAsia"/>
          <w:szCs w:val="21"/>
        </w:rPr>
        <w:t>响应。响应文件在满足采购文件实质性要求的基础上，可以提出比采购文件要求更有利于采购人的承诺。</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3.6.3 响应文件应用不褪色的材料书写或打印，并按采购文件要求签字盖章。响应文件由法定代表人签字或盖章的，应附法定代表人身份证明原件，由服务商的法定代表人授权代理人签字的，响应文件</w:t>
      </w:r>
      <w:proofErr w:type="gramStart"/>
      <w:r>
        <w:rPr>
          <w:rFonts w:ascii="宋体" w:hAnsi="宋体" w:cs="宋体" w:hint="eastAsia"/>
          <w:szCs w:val="21"/>
        </w:rPr>
        <w:t>应附由法定</w:t>
      </w:r>
      <w:proofErr w:type="gramEnd"/>
      <w:r>
        <w:rPr>
          <w:rFonts w:ascii="宋体" w:hAnsi="宋体" w:cs="宋体" w:hint="eastAsia"/>
          <w:szCs w:val="21"/>
        </w:rPr>
        <w:t>代表人签署的授权委托书。响应文件应尽量避免涂改、</w:t>
      </w:r>
      <w:proofErr w:type="gramStart"/>
      <w:r>
        <w:rPr>
          <w:rFonts w:ascii="宋体" w:hAnsi="宋体" w:cs="宋体" w:hint="eastAsia"/>
          <w:szCs w:val="21"/>
        </w:rPr>
        <w:t>行间插字或</w:t>
      </w:r>
      <w:proofErr w:type="gramEnd"/>
      <w:r>
        <w:rPr>
          <w:rFonts w:ascii="宋体" w:hAnsi="宋体" w:cs="宋体" w:hint="eastAsia"/>
          <w:szCs w:val="21"/>
        </w:rPr>
        <w:t xml:space="preserve">删除。如果出现上述情况，改动之处应加盖单位章或由服务商的法定代表人或其授权的代理人签字确认。签字或盖章的具体要求见服务商须知前附表。 </w:t>
      </w:r>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3.7 响应文件装订</w:t>
      </w:r>
    </w:p>
    <w:p w:rsidR="00A64482" w:rsidRDefault="00E85EEF">
      <w:pPr>
        <w:spacing w:line="360" w:lineRule="auto"/>
        <w:ind w:firstLine="420"/>
        <w:rPr>
          <w:rFonts w:ascii="宋体" w:hAnsi="宋体" w:cs="宋体"/>
          <w:szCs w:val="21"/>
        </w:rPr>
      </w:pPr>
      <w:r>
        <w:rPr>
          <w:rFonts w:ascii="宋体" w:hAnsi="宋体" w:cs="宋体" w:hint="eastAsia"/>
          <w:szCs w:val="21"/>
        </w:rPr>
        <w:t>响应文件的正本与副本应分别装订成册，具体装订要求见服务商须知前附表规定。</w:t>
      </w:r>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3.8 响应文件份数及要求</w:t>
      </w:r>
    </w:p>
    <w:p w:rsidR="00A64482" w:rsidRDefault="00E85EEF">
      <w:pPr>
        <w:spacing w:line="360" w:lineRule="auto"/>
        <w:ind w:firstLine="420"/>
        <w:rPr>
          <w:rFonts w:ascii="宋体" w:hAnsi="宋体" w:cs="宋体"/>
          <w:szCs w:val="21"/>
        </w:rPr>
      </w:pPr>
      <w:r>
        <w:rPr>
          <w:rFonts w:ascii="宋体" w:hAnsi="宋体" w:cs="宋体" w:hint="eastAsia"/>
          <w:szCs w:val="21"/>
        </w:rPr>
        <w:t>3.8.1 响应文件份数：响应文件书面正本一份，U盘电子</w:t>
      </w:r>
      <w:proofErr w:type="gramStart"/>
      <w:r>
        <w:rPr>
          <w:rFonts w:ascii="宋体" w:hAnsi="宋体" w:cs="宋体" w:hint="eastAsia"/>
          <w:szCs w:val="21"/>
        </w:rPr>
        <w:t>档</w:t>
      </w:r>
      <w:proofErr w:type="gramEnd"/>
      <w:r>
        <w:rPr>
          <w:rFonts w:ascii="宋体" w:hAnsi="宋体" w:cs="宋体" w:hint="eastAsia"/>
          <w:szCs w:val="21"/>
        </w:rPr>
        <w:t>扫描件一份，以响应文件书面正本为准。</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3.8.2 响应文件电子版：要求提交一份响应文件电子版，响应文件电子版内容须与纸质版响应文件“正本”内容一致，并拷贝在U盘内，通过office平台可正常打开且可编辑的文件。</w:t>
      </w:r>
    </w:p>
    <w:p w:rsidR="00A64482" w:rsidRDefault="00E85EEF">
      <w:pPr>
        <w:pStyle w:val="3"/>
        <w:spacing w:before="0" w:after="0" w:line="360" w:lineRule="auto"/>
        <w:rPr>
          <w:rFonts w:ascii="宋体" w:hAnsi="宋体" w:cs="宋体"/>
          <w:sz w:val="21"/>
          <w:szCs w:val="21"/>
        </w:rPr>
      </w:pPr>
      <w:bookmarkStart w:id="299" w:name="_Toc14581"/>
      <w:bookmarkStart w:id="300" w:name="_Toc359315101"/>
      <w:bookmarkStart w:id="301" w:name="_Toc152042331"/>
      <w:bookmarkStart w:id="302" w:name="_Toc144974523"/>
      <w:bookmarkStart w:id="303" w:name="_Toc152045555"/>
      <w:bookmarkStart w:id="304" w:name="_Toc334103778"/>
      <w:bookmarkStart w:id="305" w:name="_Toc359334207"/>
      <w:bookmarkStart w:id="306" w:name="_Toc247513979"/>
      <w:bookmarkStart w:id="307" w:name="_Toc350759253"/>
      <w:bookmarkStart w:id="308" w:name="_Toc247527580"/>
      <w:bookmarkStart w:id="309" w:name="_Toc28829"/>
      <w:r>
        <w:rPr>
          <w:rFonts w:ascii="宋体" w:hAnsi="宋体" w:cs="宋体" w:hint="eastAsia"/>
          <w:sz w:val="21"/>
          <w:szCs w:val="21"/>
        </w:rPr>
        <w:t xml:space="preserve">4. </w:t>
      </w:r>
      <w:bookmarkEnd w:id="299"/>
      <w:bookmarkEnd w:id="300"/>
      <w:bookmarkEnd w:id="301"/>
      <w:bookmarkEnd w:id="302"/>
      <w:bookmarkEnd w:id="303"/>
      <w:bookmarkEnd w:id="304"/>
      <w:bookmarkEnd w:id="305"/>
      <w:bookmarkEnd w:id="306"/>
      <w:bookmarkEnd w:id="307"/>
      <w:bookmarkEnd w:id="308"/>
      <w:r>
        <w:rPr>
          <w:rFonts w:ascii="宋体" w:hAnsi="宋体" w:cs="宋体" w:hint="eastAsia"/>
          <w:sz w:val="21"/>
          <w:szCs w:val="21"/>
        </w:rPr>
        <w:t>响应文件的密封和标记、递交、修改与撤回</w:t>
      </w:r>
      <w:bookmarkEnd w:id="309"/>
    </w:p>
    <w:p w:rsidR="00A64482" w:rsidRDefault="00E85EEF">
      <w:pPr>
        <w:spacing w:line="360" w:lineRule="auto"/>
        <w:ind w:firstLineChars="100" w:firstLine="211"/>
        <w:rPr>
          <w:rFonts w:ascii="宋体" w:hAnsi="宋体" w:cs="宋体"/>
          <w:b/>
          <w:bCs/>
          <w:szCs w:val="21"/>
        </w:rPr>
      </w:pPr>
      <w:bookmarkStart w:id="310" w:name="_Toc359334208"/>
      <w:bookmarkStart w:id="311" w:name="_Toc247513980"/>
      <w:bookmarkStart w:id="312" w:name="_Toc334103779"/>
      <w:bookmarkStart w:id="313" w:name="_Toc144974524"/>
      <w:bookmarkStart w:id="314" w:name="_Toc359315102"/>
      <w:bookmarkStart w:id="315" w:name="_Toc6515"/>
      <w:bookmarkStart w:id="316" w:name="_Toc152045556"/>
      <w:bookmarkStart w:id="317" w:name="_Toc350759254"/>
      <w:bookmarkStart w:id="318" w:name="_Toc152042332"/>
      <w:bookmarkStart w:id="319" w:name="_Toc247527581"/>
      <w:r>
        <w:rPr>
          <w:rFonts w:ascii="宋体" w:hAnsi="宋体" w:cs="宋体" w:hint="eastAsia"/>
          <w:b/>
          <w:bCs/>
          <w:szCs w:val="21"/>
        </w:rPr>
        <w:t>4.1 响应文件的密封和标记</w:t>
      </w:r>
      <w:bookmarkEnd w:id="310"/>
      <w:bookmarkEnd w:id="311"/>
      <w:bookmarkEnd w:id="312"/>
      <w:bookmarkEnd w:id="313"/>
      <w:bookmarkEnd w:id="314"/>
      <w:bookmarkEnd w:id="315"/>
      <w:bookmarkEnd w:id="316"/>
      <w:bookmarkEnd w:id="317"/>
      <w:bookmarkEnd w:id="318"/>
      <w:bookmarkEnd w:id="319"/>
    </w:p>
    <w:p w:rsidR="00A64482" w:rsidRDefault="00E85EEF">
      <w:pPr>
        <w:spacing w:line="360" w:lineRule="auto"/>
        <w:ind w:firstLineChars="200" w:firstLine="420"/>
        <w:rPr>
          <w:rFonts w:ascii="宋体" w:hAnsi="宋体" w:cs="宋体"/>
          <w:szCs w:val="21"/>
        </w:rPr>
      </w:pPr>
      <w:r>
        <w:rPr>
          <w:rFonts w:ascii="宋体" w:hAnsi="宋体" w:cs="宋体" w:hint="eastAsia"/>
          <w:szCs w:val="21"/>
        </w:rPr>
        <w:t>4.1.1 响应文件的正本、电子版装在一个封套中密封包装，并在封口处加盖“密封章”或单位公章。</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4.1.2 响应文件封套上应写明的内容见服务商须知前附表。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4.1.3 未按本章第4.1.1项或第4.1.2项要求密封和加写标记的响应文件，采购人不予受理。</w:t>
      </w:r>
    </w:p>
    <w:p w:rsidR="00A64482" w:rsidRDefault="00E85EEF">
      <w:pPr>
        <w:spacing w:line="360" w:lineRule="auto"/>
        <w:ind w:firstLineChars="100" w:firstLine="211"/>
        <w:rPr>
          <w:rFonts w:ascii="宋体" w:hAnsi="宋体" w:cs="宋体"/>
          <w:b/>
          <w:bCs/>
          <w:szCs w:val="21"/>
        </w:rPr>
      </w:pPr>
      <w:bookmarkStart w:id="320" w:name="_Toc359334209"/>
      <w:bookmarkStart w:id="321" w:name="_Toc152045557"/>
      <w:bookmarkStart w:id="322" w:name="_Toc359315103"/>
      <w:bookmarkStart w:id="323" w:name="_Toc247527582"/>
      <w:bookmarkStart w:id="324" w:name="_Toc152042333"/>
      <w:bookmarkStart w:id="325" w:name="_Toc350759255"/>
      <w:bookmarkStart w:id="326" w:name="_Toc334103780"/>
      <w:bookmarkStart w:id="327" w:name="_Toc247513981"/>
      <w:bookmarkStart w:id="328" w:name="_Toc144974525"/>
      <w:r>
        <w:rPr>
          <w:rFonts w:ascii="宋体" w:hAnsi="宋体" w:cs="宋体" w:hint="eastAsia"/>
          <w:b/>
          <w:bCs/>
          <w:szCs w:val="21"/>
        </w:rPr>
        <w:t>4.2 响应文件的递交</w:t>
      </w:r>
      <w:bookmarkEnd w:id="320"/>
      <w:bookmarkEnd w:id="321"/>
      <w:bookmarkEnd w:id="322"/>
      <w:bookmarkEnd w:id="323"/>
      <w:bookmarkEnd w:id="324"/>
      <w:bookmarkEnd w:id="325"/>
      <w:bookmarkEnd w:id="326"/>
      <w:bookmarkEnd w:id="327"/>
      <w:bookmarkEnd w:id="328"/>
    </w:p>
    <w:p w:rsidR="00A64482" w:rsidRDefault="00E85EEF">
      <w:pPr>
        <w:spacing w:line="360" w:lineRule="auto"/>
        <w:ind w:firstLineChars="200" w:firstLine="420"/>
        <w:rPr>
          <w:rFonts w:ascii="宋体" w:hAnsi="宋体" w:cs="宋体"/>
          <w:szCs w:val="21"/>
        </w:rPr>
      </w:pPr>
      <w:r>
        <w:rPr>
          <w:rFonts w:ascii="宋体" w:hAnsi="宋体" w:cs="宋体" w:hint="eastAsia"/>
          <w:szCs w:val="21"/>
        </w:rPr>
        <w:t>4.2.1 服务商应在服务商须知前附表规定的响应文件递交截止时间前递交响应文件。</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4.2.2 服务商递交响应文件的地点：见服务商须知前附表。</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lastRenderedPageBreak/>
        <w:t>4.2.3 除服务商须知前附表另有规定外，服务商所递交的响应文件不予退还。</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4.2.4 逾期送达的或者未送达指定地点的响应文件，采购人不予受理。</w:t>
      </w:r>
    </w:p>
    <w:p w:rsidR="00A64482" w:rsidRDefault="00E85EEF">
      <w:pPr>
        <w:spacing w:line="360" w:lineRule="auto"/>
        <w:ind w:firstLineChars="100" w:firstLine="211"/>
        <w:rPr>
          <w:rFonts w:ascii="宋体" w:hAnsi="宋体" w:cs="宋体"/>
          <w:b/>
          <w:bCs/>
          <w:szCs w:val="21"/>
        </w:rPr>
      </w:pPr>
      <w:bookmarkStart w:id="329" w:name="_Toc359315104"/>
      <w:bookmarkStart w:id="330" w:name="_Toc152045558"/>
      <w:bookmarkStart w:id="331" w:name="_Toc350759256"/>
      <w:bookmarkStart w:id="332" w:name="_Toc247513982"/>
      <w:bookmarkStart w:id="333" w:name="_Toc15103"/>
      <w:bookmarkStart w:id="334" w:name="_Toc334103781"/>
      <w:bookmarkStart w:id="335" w:name="_Toc359334210"/>
      <w:bookmarkStart w:id="336" w:name="_Toc144974526"/>
      <w:bookmarkStart w:id="337" w:name="_Toc247527583"/>
      <w:bookmarkStart w:id="338" w:name="_Toc152042334"/>
      <w:r>
        <w:rPr>
          <w:rFonts w:ascii="宋体" w:hAnsi="宋体" w:cs="宋体" w:hint="eastAsia"/>
          <w:b/>
          <w:bCs/>
          <w:szCs w:val="21"/>
        </w:rPr>
        <w:t>4.3 响应文件的修改、撤回与撤销</w:t>
      </w:r>
      <w:bookmarkEnd w:id="329"/>
      <w:bookmarkEnd w:id="330"/>
      <w:bookmarkEnd w:id="331"/>
      <w:bookmarkEnd w:id="332"/>
      <w:bookmarkEnd w:id="333"/>
      <w:bookmarkEnd w:id="334"/>
      <w:bookmarkEnd w:id="335"/>
      <w:bookmarkEnd w:id="336"/>
      <w:bookmarkEnd w:id="337"/>
      <w:bookmarkEnd w:id="338"/>
    </w:p>
    <w:p w:rsidR="00A64482" w:rsidRDefault="00E85EEF">
      <w:pPr>
        <w:spacing w:line="360" w:lineRule="auto"/>
        <w:ind w:firstLineChars="200" w:firstLine="420"/>
        <w:rPr>
          <w:rFonts w:ascii="宋体" w:hAnsi="宋体" w:cs="宋体"/>
          <w:szCs w:val="21"/>
        </w:rPr>
      </w:pPr>
      <w:r>
        <w:rPr>
          <w:rFonts w:ascii="宋体" w:hAnsi="宋体" w:cs="宋体" w:hint="eastAsia"/>
          <w:szCs w:val="21"/>
        </w:rPr>
        <w:t>4.3.1 服务商在响应文件递交截止时间前，可以对所递交的响应文件进行修改或撤回，并书面通知采购人。</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4.3.2 修改的内容为响应文件的组成部分，修改的响应文件应按照本须知的规定进行编制、密封、标记和递交，并标明“修改”字样。</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4.3.3 在响应文件递交截止时间之后，服务商不得对其响应文件做任何修改（评审小组要求服务商对其响应文件进行的澄清除外）。</w:t>
      </w:r>
    </w:p>
    <w:p w:rsidR="00A64482" w:rsidRDefault="00E85EEF">
      <w:pPr>
        <w:pStyle w:val="3"/>
        <w:spacing w:before="0" w:after="0" w:line="360" w:lineRule="auto"/>
        <w:rPr>
          <w:rFonts w:ascii="宋体" w:hAnsi="宋体" w:cs="宋体"/>
          <w:sz w:val="21"/>
          <w:szCs w:val="21"/>
        </w:rPr>
      </w:pPr>
      <w:bookmarkStart w:id="339" w:name="_Toc350759257"/>
      <w:bookmarkStart w:id="340" w:name="_Toc247527584"/>
      <w:bookmarkStart w:id="341" w:name="_Toc359334211"/>
      <w:bookmarkStart w:id="342" w:name="_Toc152045559"/>
      <w:bookmarkStart w:id="343" w:name="_Toc359315105"/>
      <w:bookmarkStart w:id="344" w:name="_Toc152042335"/>
      <w:bookmarkStart w:id="345" w:name="_Toc29982"/>
      <w:bookmarkStart w:id="346" w:name="_Toc334103782"/>
      <w:bookmarkStart w:id="347" w:name="_Toc144974527"/>
      <w:bookmarkStart w:id="348" w:name="_Toc247513983"/>
      <w:bookmarkStart w:id="349" w:name="_Toc32659"/>
      <w:r>
        <w:rPr>
          <w:rFonts w:ascii="宋体" w:hAnsi="宋体" w:cs="宋体" w:hint="eastAsia"/>
          <w:sz w:val="21"/>
          <w:szCs w:val="21"/>
        </w:rPr>
        <w:t xml:space="preserve">5. </w:t>
      </w:r>
      <w:bookmarkEnd w:id="339"/>
      <w:bookmarkEnd w:id="340"/>
      <w:bookmarkEnd w:id="341"/>
      <w:bookmarkEnd w:id="342"/>
      <w:bookmarkEnd w:id="343"/>
      <w:bookmarkEnd w:id="344"/>
      <w:bookmarkEnd w:id="345"/>
      <w:bookmarkEnd w:id="346"/>
      <w:bookmarkEnd w:id="347"/>
      <w:bookmarkEnd w:id="348"/>
      <w:r>
        <w:rPr>
          <w:rFonts w:ascii="宋体" w:hAnsi="宋体" w:cs="宋体" w:hint="eastAsia"/>
          <w:sz w:val="21"/>
          <w:szCs w:val="21"/>
        </w:rPr>
        <w:t>开启响应文件</w:t>
      </w:r>
      <w:bookmarkEnd w:id="349"/>
    </w:p>
    <w:p w:rsidR="00A64482" w:rsidRDefault="00E85EEF">
      <w:pPr>
        <w:spacing w:line="360" w:lineRule="auto"/>
        <w:ind w:firstLineChars="100" w:firstLine="211"/>
        <w:rPr>
          <w:rFonts w:ascii="宋体" w:hAnsi="宋体" w:cs="宋体"/>
          <w:b/>
          <w:bCs/>
          <w:szCs w:val="21"/>
        </w:rPr>
      </w:pPr>
      <w:bookmarkStart w:id="350" w:name="_Toc350759258"/>
      <w:bookmarkStart w:id="351" w:name="_Toc359334212"/>
      <w:bookmarkStart w:id="352" w:name="_Toc8251"/>
      <w:bookmarkStart w:id="353" w:name="_Toc247527585"/>
      <w:bookmarkStart w:id="354" w:name="_Toc247513984"/>
      <w:bookmarkStart w:id="355" w:name="_Toc152045560"/>
      <w:bookmarkStart w:id="356" w:name="_Toc144974528"/>
      <w:bookmarkStart w:id="357" w:name="_Toc152042336"/>
      <w:bookmarkStart w:id="358" w:name="_Toc359315106"/>
      <w:bookmarkStart w:id="359" w:name="_Toc334103783"/>
      <w:r>
        <w:rPr>
          <w:rFonts w:ascii="宋体" w:hAnsi="宋体" w:cs="宋体" w:hint="eastAsia"/>
          <w:b/>
          <w:bCs/>
          <w:szCs w:val="21"/>
        </w:rPr>
        <w:t xml:space="preserve">5.1 </w:t>
      </w:r>
      <w:r>
        <w:rPr>
          <w:rFonts w:ascii="宋体" w:hAnsi="宋体" w:cs="宋体" w:hint="eastAsia"/>
          <w:b/>
          <w:szCs w:val="21"/>
        </w:rPr>
        <w:t>开启响应文件时间和地点</w:t>
      </w:r>
      <w:bookmarkEnd w:id="350"/>
      <w:bookmarkEnd w:id="351"/>
      <w:bookmarkEnd w:id="352"/>
      <w:bookmarkEnd w:id="353"/>
      <w:bookmarkEnd w:id="354"/>
      <w:bookmarkEnd w:id="355"/>
      <w:bookmarkEnd w:id="356"/>
      <w:bookmarkEnd w:id="357"/>
      <w:bookmarkEnd w:id="358"/>
      <w:bookmarkEnd w:id="359"/>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5.1.1开启响应文件时间：同响应文件递交截止时间。</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5.1.2开启响应文件地点：同响应文件递交地点。</w:t>
      </w:r>
    </w:p>
    <w:p w:rsidR="00A64482" w:rsidRDefault="00E85EEF">
      <w:pPr>
        <w:spacing w:line="360" w:lineRule="auto"/>
        <w:ind w:firstLineChars="100" w:firstLine="211"/>
        <w:rPr>
          <w:rFonts w:ascii="宋体" w:hAnsi="宋体" w:cs="宋体"/>
          <w:b/>
          <w:bCs/>
          <w:szCs w:val="21"/>
        </w:rPr>
      </w:pPr>
      <w:bookmarkStart w:id="360" w:name="_Toc359334213"/>
      <w:bookmarkStart w:id="361" w:name="_Toc350759259"/>
      <w:bookmarkStart w:id="362" w:name="_Toc144974529"/>
      <w:bookmarkStart w:id="363" w:name="_Toc12588"/>
      <w:bookmarkStart w:id="364" w:name="_Toc247513985"/>
      <w:bookmarkStart w:id="365" w:name="_Toc152045561"/>
      <w:bookmarkStart w:id="366" w:name="_Toc152042337"/>
      <w:bookmarkStart w:id="367" w:name="_Toc247527586"/>
      <w:bookmarkStart w:id="368" w:name="_Toc334103784"/>
      <w:bookmarkStart w:id="369" w:name="_Toc359315107"/>
      <w:r>
        <w:rPr>
          <w:rFonts w:ascii="宋体" w:hAnsi="宋体" w:cs="宋体" w:hint="eastAsia"/>
          <w:b/>
          <w:bCs/>
          <w:szCs w:val="21"/>
        </w:rPr>
        <w:t xml:space="preserve">5.2 </w:t>
      </w:r>
      <w:r>
        <w:rPr>
          <w:rFonts w:ascii="宋体" w:hAnsi="宋体" w:cs="宋体" w:hint="eastAsia"/>
          <w:b/>
          <w:szCs w:val="21"/>
        </w:rPr>
        <w:t>响应文件开启会议</w:t>
      </w:r>
      <w:bookmarkEnd w:id="360"/>
      <w:bookmarkEnd w:id="361"/>
      <w:bookmarkEnd w:id="362"/>
      <w:bookmarkEnd w:id="363"/>
      <w:bookmarkEnd w:id="364"/>
      <w:bookmarkEnd w:id="365"/>
      <w:bookmarkEnd w:id="366"/>
      <w:bookmarkEnd w:id="367"/>
      <w:bookmarkEnd w:id="368"/>
      <w:bookmarkEnd w:id="369"/>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响应文件开启会议由采购代理机构工作人员主持。开启程序如下：</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（1）宣布开启会议纪律；</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（2）宣布参加开启会议的工作人员姓名；</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（3）工作人员开启响应文件，并宣读服务商名称、响应报价等内容，服务商代表确认；</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（4）开启会议结束。</w:t>
      </w:r>
    </w:p>
    <w:p w:rsidR="00A64482" w:rsidRDefault="00E85EEF">
      <w:pPr>
        <w:spacing w:line="360" w:lineRule="auto"/>
        <w:ind w:firstLineChars="100" w:firstLine="211"/>
        <w:rPr>
          <w:rFonts w:ascii="宋体" w:hAnsi="宋体" w:cs="宋体"/>
          <w:b/>
          <w:bCs/>
          <w:szCs w:val="21"/>
        </w:rPr>
      </w:pPr>
      <w:bookmarkStart w:id="370" w:name="_Toc11120"/>
      <w:bookmarkStart w:id="371" w:name="_Toc334103785"/>
      <w:bookmarkStart w:id="372" w:name="_Toc359334214"/>
      <w:bookmarkStart w:id="373" w:name="_Toc350759260"/>
      <w:bookmarkStart w:id="374" w:name="_Toc359315108"/>
      <w:r>
        <w:rPr>
          <w:rFonts w:ascii="宋体" w:hAnsi="宋体" w:cs="宋体" w:hint="eastAsia"/>
          <w:b/>
          <w:bCs/>
          <w:szCs w:val="21"/>
        </w:rPr>
        <w:t xml:space="preserve">5.3 </w:t>
      </w:r>
      <w:r>
        <w:rPr>
          <w:rFonts w:ascii="宋体" w:hAnsi="宋体" w:cs="宋体" w:hint="eastAsia"/>
          <w:b/>
          <w:szCs w:val="21"/>
        </w:rPr>
        <w:t>响应文件开启异议</w:t>
      </w:r>
      <w:bookmarkEnd w:id="370"/>
      <w:bookmarkEnd w:id="371"/>
      <w:bookmarkEnd w:id="372"/>
      <w:bookmarkEnd w:id="373"/>
      <w:bookmarkEnd w:id="374"/>
    </w:p>
    <w:p w:rsidR="00A64482" w:rsidRDefault="00E85EEF">
      <w:pPr>
        <w:spacing w:line="360" w:lineRule="auto"/>
        <w:ind w:firstLineChars="200" w:firstLine="420"/>
        <w:rPr>
          <w:rFonts w:ascii="宋体" w:hAnsi="宋体" w:cs="宋体"/>
          <w:szCs w:val="21"/>
        </w:rPr>
      </w:pPr>
      <w:r>
        <w:rPr>
          <w:rFonts w:ascii="宋体" w:hAnsi="宋体" w:cs="宋体" w:hint="eastAsia"/>
          <w:szCs w:val="21"/>
        </w:rPr>
        <w:t>服务商对响应文件开启有异议的，应当在响应文件开启现场提出，采购人当场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rsidR="00A64482" w:rsidRDefault="00E85EEF">
      <w:pPr>
        <w:pStyle w:val="3"/>
        <w:spacing w:before="0" w:after="0" w:line="360" w:lineRule="auto"/>
        <w:rPr>
          <w:rFonts w:ascii="宋体" w:hAnsi="宋体" w:cs="宋体"/>
          <w:sz w:val="21"/>
          <w:szCs w:val="21"/>
        </w:rPr>
      </w:pPr>
      <w:bookmarkStart w:id="375" w:name="_Toc247513986"/>
      <w:bookmarkStart w:id="376" w:name="_Toc18829"/>
      <w:bookmarkStart w:id="377" w:name="_Toc144974530"/>
      <w:bookmarkStart w:id="378" w:name="_Toc350759261"/>
      <w:bookmarkStart w:id="379" w:name="_Toc359315109"/>
      <w:bookmarkStart w:id="380" w:name="_Toc152045562"/>
      <w:bookmarkStart w:id="381" w:name="_Toc359334215"/>
      <w:bookmarkStart w:id="382" w:name="_Toc334103786"/>
      <w:bookmarkStart w:id="383" w:name="_Toc152042338"/>
      <w:bookmarkStart w:id="384" w:name="_Toc247527587"/>
      <w:bookmarkStart w:id="385" w:name="_Toc4032"/>
      <w:r>
        <w:rPr>
          <w:rFonts w:ascii="宋体" w:hAnsi="宋体" w:cs="宋体" w:hint="eastAsia"/>
          <w:sz w:val="21"/>
          <w:szCs w:val="21"/>
        </w:rPr>
        <w:t xml:space="preserve">6. </w:t>
      </w:r>
      <w:bookmarkEnd w:id="375"/>
      <w:bookmarkEnd w:id="376"/>
      <w:bookmarkEnd w:id="377"/>
      <w:bookmarkEnd w:id="378"/>
      <w:bookmarkEnd w:id="379"/>
      <w:bookmarkEnd w:id="380"/>
      <w:bookmarkEnd w:id="381"/>
      <w:bookmarkEnd w:id="382"/>
      <w:bookmarkEnd w:id="383"/>
      <w:bookmarkEnd w:id="384"/>
      <w:r>
        <w:rPr>
          <w:rFonts w:ascii="宋体" w:hAnsi="宋体" w:cs="宋体" w:hint="eastAsia"/>
          <w:sz w:val="21"/>
          <w:szCs w:val="21"/>
        </w:rPr>
        <w:t>评审</w:t>
      </w:r>
      <w:bookmarkEnd w:id="385"/>
    </w:p>
    <w:p w:rsidR="00A64482" w:rsidRDefault="00E85EEF">
      <w:pPr>
        <w:spacing w:line="360" w:lineRule="auto"/>
        <w:ind w:firstLineChars="100" w:firstLine="211"/>
        <w:rPr>
          <w:rFonts w:ascii="宋体" w:hAnsi="宋体" w:cs="宋体"/>
          <w:b/>
          <w:bCs/>
          <w:szCs w:val="21"/>
        </w:rPr>
      </w:pPr>
      <w:bookmarkStart w:id="386" w:name="_Toc19433"/>
      <w:bookmarkStart w:id="387" w:name="_Toc152045563"/>
      <w:bookmarkStart w:id="388" w:name="_Toc247513987"/>
      <w:bookmarkStart w:id="389" w:name="_Toc152042339"/>
      <w:bookmarkStart w:id="390" w:name="_Toc359315110"/>
      <w:bookmarkStart w:id="391" w:name="_Toc359334216"/>
      <w:bookmarkStart w:id="392" w:name="_Toc350759262"/>
      <w:bookmarkStart w:id="393" w:name="_Toc144974531"/>
      <w:bookmarkStart w:id="394" w:name="_Toc334103787"/>
      <w:bookmarkStart w:id="395" w:name="_Toc247527588"/>
      <w:r>
        <w:rPr>
          <w:rFonts w:ascii="宋体" w:hAnsi="宋体" w:cs="宋体" w:hint="eastAsia"/>
          <w:b/>
          <w:bCs/>
          <w:szCs w:val="21"/>
        </w:rPr>
        <w:t>6.1 评审小组</w:t>
      </w:r>
      <w:bookmarkEnd w:id="386"/>
      <w:bookmarkEnd w:id="387"/>
      <w:bookmarkEnd w:id="388"/>
      <w:bookmarkEnd w:id="389"/>
      <w:bookmarkEnd w:id="390"/>
      <w:bookmarkEnd w:id="391"/>
      <w:bookmarkEnd w:id="392"/>
      <w:bookmarkEnd w:id="393"/>
      <w:bookmarkEnd w:id="394"/>
      <w:bookmarkEnd w:id="395"/>
    </w:p>
    <w:p w:rsidR="00A64482" w:rsidRDefault="00E85EEF">
      <w:pPr>
        <w:spacing w:line="360" w:lineRule="auto"/>
        <w:ind w:firstLineChars="200" w:firstLine="420"/>
        <w:rPr>
          <w:rFonts w:ascii="宋体" w:hAnsi="宋体" w:cs="宋体"/>
          <w:szCs w:val="21"/>
        </w:rPr>
      </w:pPr>
      <w:r>
        <w:rPr>
          <w:rFonts w:ascii="宋体" w:hAnsi="宋体" w:cs="宋体" w:hint="eastAsia"/>
          <w:szCs w:val="21"/>
        </w:rPr>
        <w:t>6.1.1 评审由采购人依法组建的评审小组负责。</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6.1.2 评审小组成员有下列情形之一的，应当回避：</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（1）服务商或服务商主要负责人的近亲属；</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（3）与服务商有经济利益关系，可能影响对公正评审的；</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lastRenderedPageBreak/>
        <w:t>（4）曾因在采购以及其他与采购有关活动中从事违法行为而受过行政处罚或刑事处罚的；</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（5）与服务商有其他利害关系。</w:t>
      </w:r>
    </w:p>
    <w:p w:rsidR="00A64482" w:rsidRDefault="00E85EEF">
      <w:pPr>
        <w:spacing w:line="360" w:lineRule="auto"/>
        <w:ind w:firstLineChars="100" w:firstLine="211"/>
        <w:rPr>
          <w:rFonts w:ascii="宋体" w:hAnsi="宋体" w:cs="宋体"/>
          <w:b/>
          <w:bCs/>
          <w:szCs w:val="21"/>
        </w:rPr>
      </w:pPr>
      <w:bookmarkStart w:id="396" w:name="_Toc152045564"/>
      <w:bookmarkStart w:id="397" w:name="_Toc359334217"/>
      <w:bookmarkStart w:id="398" w:name="_Toc152042340"/>
      <w:bookmarkStart w:id="399" w:name="_Toc359315111"/>
      <w:bookmarkStart w:id="400" w:name="_Toc25710"/>
      <w:bookmarkStart w:id="401" w:name="_Toc144974532"/>
      <w:bookmarkStart w:id="402" w:name="_Toc350759263"/>
      <w:bookmarkStart w:id="403" w:name="_Toc334103788"/>
      <w:bookmarkStart w:id="404" w:name="_Toc247513988"/>
      <w:bookmarkStart w:id="405" w:name="_Toc247527589"/>
      <w:r>
        <w:rPr>
          <w:rFonts w:ascii="宋体" w:hAnsi="宋体" w:cs="宋体" w:hint="eastAsia"/>
          <w:b/>
          <w:bCs/>
          <w:szCs w:val="21"/>
        </w:rPr>
        <w:t>6.2 评审原则</w:t>
      </w:r>
      <w:bookmarkEnd w:id="396"/>
      <w:bookmarkEnd w:id="397"/>
      <w:bookmarkEnd w:id="398"/>
      <w:bookmarkEnd w:id="399"/>
      <w:bookmarkEnd w:id="400"/>
      <w:bookmarkEnd w:id="401"/>
      <w:bookmarkEnd w:id="402"/>
      <w:bookmarkEnd w:id="403"/>
      <w:bookmarkEnd w:id="404"/>
      <w:bookmarkEnd w:id="405"/>
    </w:p>
    <w:p w:rsidR="00A64482" w:rsidRDefault="00E85EEF">
      <w:pPr>
        <w:spacing w:line="360" w:lineRule="auto"/>
        <w:ind w:firstLineChars="200" w:firstLine="420"/>
        <w:rPr>
          <w:rFonts w:ascii="宋体" w:hAnsi="宋体" w:cs="宋体"/>
          <w:szCs w:val="21"/>
        </w:rPr>
      </w:pPr>
      <w:r>
        <w:rPr>
          <w:rFonts w:ascii="宋体" w:hAnsi="宋体" w:cs="宋体" w:hint="eastAsia"/>
          <w:szCs w:val="21"/>
        </w:rPr>
        <w:t>评审活动遵循公平、公正、科学和择优的原则。</w:t>
      </w:r>
    </w:p>
    <w:p w:rsidR="00A64482" w:rsidRDefault="00E85EEF">
      <w:pPr>
        <w:spacing w:line="360" w:lineRule="auto"/>
        <w:ind w:firstLineChars="100" w:firstLine="211"/>
        <w:rPr>
          <w:rFonts w:ascii="宋体" w:hAnsi="宋体" w:cs="宋体"/>
          <w:b/>
          <w:bCs/>
          <w:szCs w:val="21"/>
        </w:rPr>
      </w:pPr>
      <w:bookmarkStart w:id="406" w:name="_Toc334103789"/>
      <w:bookmarkStart w:id="407" w:name="_Toc359334218"/>
      <w:bookmarkStart w:id="408" w:name="_Toc247527590"/>
      <w:bookmarkStart w:id="409" w:name="_Toc350759264"/>
      <w:bookmarkStart w:id="410" w:name="_Toc144974533"/>
      <w:bookmarkStart w:id="411" w:name="_Toc359315112"/>
      <w:bookmarkStart w:id="412" w:name="_Toc152045565"/>
      <w:bookmarkStart w:id="413" w:name="_Toc247513989"/>
      <w:bookmarkStart w:id="414" w:name="_Toc152042341"/>
      <w:bookmarkStart w:id="415" w:name="_Toc23295"/>
      <w:r>
        <w:rPr>
          <w:rFonts w:ascii="宋体" w:hAnsi="宋体" w:cs="宋体" w:hint="eastAsia"/>
          <w:b/>
          <w:bCs/>
          <w:szCs w:val="21"/>
        </w:rPr>
        <w:t xml:space="preserve">6.3 </w:t>
      </w:r>
      <w:bookmarkEnd w:id="406"/>
      <w:bookmarkEnd w:id="407"/>
      <w:bookmarkEnd w:id="408"/>
      <w:bookmarkEnd w:id="409"/>
      <w:bookmarkEnd w:id="410"/>
      <w:bookmarkEnd w:id="411"/>
      <w:bookmarkEnd w:id="412"/>
      <w:bookmarkEnd w:id="413"/>
      <w:bookmarkEnd w:id="414"/>
      <w:r>
        <w:rPr>
          <w:rFonts w:ascii="宋体" w:hAnsi="宋体" w:cs="宋体" w:hint="eastAsia"/>
          <w:b/>
          <w:bCs/>
          <w:szCs w:val="21"/>
        </w:rPr>
        <w:t>评审标准</w:t>
      </w:r>
      <w:bookmarkEnd w:id="415"/>
    </w:p>
    <w:p w:rsidR="00A64482" w:rsidRDefault="00E85EEF">
      <w:pPr>
        <w:spacing w:line="360" w:lineRule="auto"/>
        <w:ind w:firstLineChars="200" w:firstLine="420"/>
        <w:rPr>
          <w:rFonts w:ascii="宋体" w:hAnsi="宋体" w:cs="宋体"/>
          <w:szCs w:val="21"/>
        </w:rPr>
      </w:pPr>
      <w:r>
        <w:rPr>
          <w:rFonts w:ascii="宋体" w:hAnsi="宋体" w:cs="宋体" w:hint="eastAsia"/>
          <w:szCs w:val="21"/>
        </w:rPr>
        <w:t>6.3.1 评审小组按照第三章“评审办法”规定的方法、评审因素、标准和程序对响应文件进行评审。第三章“评审办法”没有规定的方法、评审因素和标准，不作为评审依据。</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6.3.2 评审完成后，评审小组应向采购人提交书面评审报告和成交候选人名单。评审小组推荐成交候选人的人数为小于等于3名。</w:t>
      </w:r>
    </w:p>
    <w:p w:rsidR="00A64482" w:rsidRDefault="00E85EEF">
      <w:pPr>
        <w:pStyle w:val="3"/>
        <w:spacing w:before="0" w:after="0" w:line="360" w:lineRule="auto"/>
        <w:rPr>
          <w:rFonts w:ascii="宋体" w:hAnsi="宋体" w:cs="宋体"/>
          <w:sz w:val="21"/>
          <w:szCs w:val="21"/>
        </w:rPr>
      </w:pPr>
      <w:bookmarkStart w:id="416" w:name="_Toc144974534"/>
      <w:bookmarkStart w:id="417" w:name="_Toc17273"/>
      <w:bookmarkStart w:id="418" w:name="_Toc247513990"/>
      <w:bookmarkStart w:id="419" w:name="_Toc152045566"/>
      <w:bookmarkStart w:id="420" w:name="_Toc152042342"/>
      <w:bookmarkStart w:id="421" w:name="_Toc350759265"/>
      <w:bookmarkStart w:id="422" w:name="_Toc359315113"/>
      <w:bookmarkStart w:id="423" w:name="_Toc6686"/>
      <w:bookmarkStart w:id="424" w:name="_Toc359334219"/>
      <w:bookmarkStart w:id="425" w:name="_Toc334103790"/>
      <w:bookmarkStart w:id="426" w:name="_Toc247527591"/>
      <w:r>
        <w:rPr>
          <w:rFonts w:ascii="宋体" w:hAnsi="宋体" w:cs="宋体" w:hint="eastAsia"/>
          <w:sz w:val="21"/>
          <w:szCs w:val="21"/>
        </w:rPr>
        <w:t>7. 合同授予</w:t>
      </w:r>
      <w:bookmarkEnd w:id="416"/>
      <w:bookmarkEnd w:id="417"/>
      <w:bookmarkEnd w:id="418"/>
      <w:bookmarkEnd w:id="419"/>
      <w:bookmarkEnd w:id="420"/>
      <w:bookmarkEnd w:id="421"/>
      <w:bookmarkEnd w:id="422"/>
      <w:bookmarkEnd w:id="423"/>
      <w:bookmarkEnd w:id="424"/>
      <w:bookmarkEnd w:id="425"/>
      <w:bookmarkEnd w:id="426"/>
    </w:p>
    <w:p w:rsidR="00A64482" w:rsidRDefault="00E85EEF">
      <w:pPr>
        <w:spacing w:line="360" w:lineRule="auto"/>
        <w:ind w:firstLineChars="100" w:firstLine="211"/>
        <w:rPr>
          <w:rFonts w:ascii="宋体" w:hAnsi="宋体" w:cs="宋体"/>
          <w:b/>
          <w:bCs/>
          <w:szCs w:val="21"/>
        </w:rPr>
      </w:pPr>
      <w:bookmarkStart w:id="427" w:name="_Toc334103791"/>
      <w:bookmarkStart w:id="428" w:name="_Toc359315114"/>
      <w:bookmarkStart w:id="429" w:name="_Toc350759266"/>
      <w:bookmarkStart w:id="430" w:name="_Toc359334220"/>
      <w:bookmarkStart w:id="431" w:name="_Toc152042343"/>
      <w:bookmarkStart w:id="432" w:name="_Toc2746"/>
      <w:bookmarkStart w:id="433" w:name="_Toc152045567"/>
      <w:bookmarkStart w:id="434" w:name="_Toc247527592"/>
      <w:bookmarkStart w:id="435" w:name="_Toc144974535"/>
      <w:bookmarkStart w:id="436" w:name="_Toc247513991"/>
      <w:r>
        <w:rPr>
          <w:rFonts w:ascii="宋体" w:hAnsi="宋体" w:cs="宋体" w:hint="eastAsia"/>
          <w:b/>
          <w:bCs/>
          <w:szCs w:val="21"/>
        </w:rPr>
        <w:t>7.1 定标方式</w:t>
      </w:r>
      <w:bookmarkEnd w:id="427"/>
      <w:bookmarkEnd w:id="428"/>
      <w:bookmarkEnd w:id="429"/>
      <w:bookmarkEnd w:id="430"/>
      <w:bookmarkEnd w:id="431"/>
      <w:bookmarkEnd w:id="432"/>
      <w:bookmarkEnd w:id="433"/>
      <w:bookmarkEnd w:id="434"/>
      <w:bookmarkEnd w:id="435"/>
      <w:bookmarkEnd w:id="436"/>
    </w:p>
    <w:p w:rsidR="00A64482" w:rsidRDefault="00E85EEF">
      <w:pPr>
        <w:spacing w:line="360" w:lineRule="auto"/>
        <w:ind w:firstLineChars="200" w:firstLine="420"/>
        <w:rPr>
          <w:rFonts w:ascii="宋体" w:hAnsi="宋体" w:cs="宋体"/>
          <w:szCs w:val="21"/>
        </w:rPr>
      </w:pPr>
      <w:r>
        <w:rPr>
          <w:rFonts w:ascii="宋体" w:hAnsi="宋体" w:cs="宋体" w:hint="eastAsia"/>
          <w:szCs w:val="21"/>
        </w:rPr>
        <w:t>除服务商须知前附表规定评审小组直接确定成交服务商外，采购人依据评审小组推荐的成交候选人确定成交服务商，评审小组推荐成交候选人的数量见服务商须知前附表。</w:t>
      </w:r>
    </w:p>
    <w:p w:rsidR="00A64482" w:rsidRDefault="00E85EEF">
      <w:pPr>
        <w:spacing w:line="360" w:lineRule="auto"/>
        <w:ind w:firstLineChars="100" w:firstLine="211"/>
        <w:rPr>
          <w:rFonts w:ascii="宋体" w:hAnsi="宋体" w:cs="宋体"/>
          <w:b/>
          <w:szCs w:val="21"/>
        </w:rPr>
      </w:pPr>
      <w:bookmarkStart w:id="437" w:name="_Toc11183"/>
      <w:bookmarkStart w:id="438" w:name="_Toc334103792"/>
      <w:bookmarkStart w:id="439" w:name="_Toc359334221"/>
      <w:bookmarkStart w:id="440" w:name="_Toc350759267"/>
      <w:bookmarkStart w:id="441" w:name="_Toc359315115"/>
      <w:r>
        <w:rPr>
          <w:rFonts w:ascii="宋体" w:hAnsi="宋体" w:cs="宋体" w:hint="eastAsia"/>
          <w:b/>
          <w:bCs/>
          <w:szCs w:val="21"/>
        </w:rPr>
        <w:t xml:space="preserve">7.2 </w:t>
      </w:r>
      <w:r>
        <w:rPr>
          <w:rFonts w:ascii="宋体" w:hAnsi="宋体" w:cs="宋体" w:hint="eastAsia"/>
          <w:b/>
          <w:szCs w:val="21"/>
        </w:rPr>
        <w:t>评审结果异议</w:t>
      </w:r>
    </w:p>
    <w:p w:rsidR="00A64482" w:rsidRDefault="00E85EEF">
      <w:pPr>
        <w:spacing w:line="360" w:lineRule="auto"/>
        <w:ind w:firstLineChars="200" w:firstLine="420"/>
        <w:rPr>
          <w:rFonts w:ascii="宋体" w:hAnsi="宋体" w:cs="宋体"/>
          <w:b/>
          <w:bCs/>
          <w:szCs w:val="21"/>
        </w:rPr>
      </w:pPr>
      <w:r>
        <w:rPr>
          <w:rFonts w:ascii="宋体" w:hAnsi="宋体" w:cs="宋体" w:hint="eastAsia"/>
          <w:szCs w:val="21"/>
        </w:rPr>
        <w:t>服务商或者其他利害关系人对评审结果有异议的，应当在服务商公示期间提出。采购人将在收到异议之日起3日内</w:t>
      </w:r>
      <w:proofErr w:type="gramStart"/>
      <w:r>
        <w:rPr>
          <w:rFonts w:ascii="宋体" w:hAnsi="宋体" w:cs="宋体" w:hint="eastAsia"/>
          <w:szCs w:val="21"/>
        </w:rPr>
        <w:t>作出</w:t>
      </w:r>
      <w:proofErr w:type="gramEnd"/>
      <w:r>
        <w:rPr>
          <w:rFonts w:ascii="宋体" w:hAnsi="宋体" w:cs="宋体" w:hint="eastAsia"/>
          <w:szCs w:val="21"/>
        </w:rPr>
        <w:t>答复；</w:t>
      </w:r>
      <w:proofErr w:type="gramStart"/>
      <w:r>
        <w:rPr>
          <w:rFonts w:ascii="宋体" w:hAnsi="宋体" w:cs="宋体" w:hint="eastAsia"/>
          <w:szCs w:val="21"/>
        </w:rPr>
        <w:t>作出</w:t>
      </w:r>
      <w:proofErr w:type="gramEnd"/>
      <w:r>
        <w:rPr>
          <w:rFonts w:ascii="宋体" w:hAnsi="宋体" w:cs="宋体" w:hint="eastAsia"/>
          <w:szCs w:val="21"/>
        </w:rPr>
        <w:t>答复前，将暂停评审采购活动。</w:t>
      </w:r>
      <w:bookmarkEnd w:id="437"/>
      <w:bookmarkEnd w:id="438"/>
      <w:bookmarkEnd w:id="439"/>
      <w:bookmarkEnd w:id="440"/>
      <w:bookmarkEnd w:id="441"/>
    </w:p>
    <w:p w:rsidR="00A64482" w:rsidRDefault="00E85EEF">
      <w:pPr>
        <w:spacing w:line="360" w:lineRule="auto"/>
        <w:ind w:firstLineChars="100" w:firstLine="211"/>
        <w:rPr>
          <w:rFonts w:ascii="宋体" w:hAnsi="宋体" w:cs="宋体"/>
          <w:b/>
          <w:szCs w:val="21"/>
        </w:rPr>
      </w:pPr>
      <w:bookmarkStart w:id="442" w:name="_Toc334103793"/>
      <w:bookmarkStart w:id="443" w:name="_Toc359334222"/>
      <w:bookmarkStart w:id="444" w:name="_Toc14947"/>
      <w:bookmarkStart w:id="445" w:name="_Toc144974536"/>
      <w:bookmarkStart w:id="446" w:name="_Toc350759268"/>
      <w:bookmarkStart w:id="447" w:name="_Toc247513992"/>
      <w:bookmarkStart w:id="448" w:name="_Toc152045568"/>
      <w:bookmarkStart w:id="449" w:name="_Toc359315116"/>
      <w:bookmarkStart w:id="450" w:name="_Toc152042344"/>
      <w:bookmarkStart w:id="451" w:name="_Toc247527593"/>
      <w:r>
        <w:rPr>
          <w:rFonts w:ascii="宋体" w:hAnsi="宋体" w:cs="宋体" w:hint="eastAsia"/>
          <w:b/>
          <w:szCs w:val="21"/>
        </w:rPr>
        <w:t>7.3 服务商履约能力审查</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服务商的经营、财务状况发生较大变化或存在违法行为，采购人认为可能影响其履约能力的，将在发出成交通知书前提请原评审小组按照采购文件规定的标准和方法进行审查确认。</w:t>
      </w:r>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7.4 确定成交服务商</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采购人或采购人授权的评审小组依法确定成交服务商。</w:t>
      </w:r>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7.5 成交通知</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采购代理机构以书面形式向成交服务商发出成交通知书。</w:t>
      </w:r>
      <w:bookmarkEnd w:id="442"/>
      <w:bookmarkEnd w:id="443"/>
      <w:bookmarkEnd w:id="444"/>
      <w:bookmarkEnd w:id="445"/>
      <w:bookmarkEnd w:id="446"/>
      <w:bookmarkEnd w:id="447"/>
      <w:bookmarkEnd w:id="448"/>
      <w:bookmarkEnd w:id="449"/>
      <w:bookmarkEnd w:id="450"/>
      <w:bookmarkEnd w:id="451"/>
    </w:p>
    <w:p w:rsidR="00A64482" w:rsidRDefault="00E85EEF">
      <w:pPr>
        <w:spacing w:line="360" w:lineRule="auto"/>
        <w:ind w:firstLineChars="100" w:firstLine="211"/>
        <w:rPr>
          <w:rFonts w:ascii="宋体" w:hAnsi="宋体" w:cs="宋体"/>
          <w:b/>
          <w:bCs/>
          <w:szCs w:val="21"/>
        </w:rPr>
      </w:pPr>
      <w:bookmarkStart w:id="452" w:name="_Toc350759269"/>
      <w:bookmarkStart w:id="453" w:name="_Toc7102"/>
      <w:bookmarkStart w:id="454" w:name="_Toc247513993"/>
      <w:bookmarkStart w:id="455" w:name="_Toc334103794"/>
      <w:bookmarkStart w:id="456" w:name="_Toc359315117"/>
      <w:bookmarkStart w:id="457" w:name="_Toc247527594"/>
      <w:bookmarkStart w:id="458" w:name="_Toc152045569"/>
      <w:bookmarkStart w:id="459" w:name="_Toc152042345"/>
      <w:bookmarkStart w:id="460" w:name="_Toc144974537"/>
      <w:bookmarkStart w:id="461" w:name="_Toc359334223"/>
      <w:r>
        <w:rPr>
          <w:rFonts w:ascii="宋体" w:hAnsi="宋体" w:cs="宋体" w:hint="eastAsia"/>
          <w:b/>
          <w:bCs/>
          <w:szCs w:val="21"/>
        </w:rPr>
        <w:t>7.6 履约担保</w:t>
      </w:r>
      <w:bookmarkEnd w:id="452"/>
      <w:bookmarkEnd w:id="453"/>
      <w:bookmarkEnd w:id="454"/>
      <w:bookmarkEnd w:id="455"/>
      <w:bookmarkEnd w:id="456"/>
      <w:bookmarkEnd w:id="457"/>
      <w:bookmarkEnd w:id="458"/>
      <w:bookmarkEnd w:id="459"/>
      <w:bookmarkEnd w:id="460"/>
      <w:bookmarkEnd w:id="461"/>
    </w:p>
    <w:p w:rsidR="00A64482" w:rsidRDefault="00E85EEF">
      <w:pPr>
        <w:spacing w:line="360" w:lineRule="auto"/>
        <w:ind w:firstLineChars="200" w:firstLine="420"/>
        <w:rPr>
          <w:rFonts w:ascii="宋体" w:hAnsi="宋体" w:cs="宋体"/>
          <w:szCs w:val="21"/>
        </w:rPr>
      </w:pPr>
      <w:r>
        <w:rPr>
          <w:rFonts w:ascii="宋体" w:hAnsi="宋体" w:cs="宋体" w:hint="eastAsia"/>
          <w:szCs w:val="21"/>
        </w:rPr>
        <w:t>无</w:t>
      </w:r>
    </w:p>
    <w:p w:rsidR="00A64482" w:rsidRDefault="00E85EEF">
      <w:pPr>
        <w:spacing w:line="360" w:lineRule="auto"/>
        <w:ind w:firstLineChars="100" w:firstLine="211"/>
        <w:rPr>
          <w:rFonts w:ascii="宋体" w:hAnsi="宋体" w:cs="宋体"/>
          <w:b/>
          <w:bCs/>
          <w:szCs w:val="21"/>
        </w:rPr>
      </w:pPr>
      <w:bookmarkStart w:id="462" w:name="_Toc152045570"/>
      <w:bookmarkStart w:id="463" w:name="_Toc152042346"/>
      <w:bookmarkStart w:id="464" w:name="_Toc350759270"/>
      <w:bookmarkStart w:id="465" w:name="_Toc359334224"/>
      <w:bookmarkStart w:id="466" w:name="_Toc359315118"/>
      <w:bookmarkStart w:id="467" w:name="_Toc247527595"/>
      <w:bookmarkStart w:id="468" w:name="_Toc26807"/>
      <w:bookmarkStart w:id="469" w:name="_Toc247513994"/>
      <w:bookmarkStart w:id="470" w:name="_Toc144974538"/>
      <w:bookmarkStart w:id="471" w:name="_Toc334103795"/>
      <w:r>
        <w:rPr>
          <w:rFonts w:ascii="宋体" w:hAnsi="宋体" w:cs="宋体" w:hint="eastAsia"/>
          <w:b/>
          <w:bCs/>
          <w:szCs w:val="21"/>
        </w:rPr>
        <w:t>7.7 签订合同</w:t>
      </w:r>
      <w:bookmarkEnd w:id="462"/>
      <w:bookmarkEnd w:id="463"/>
      <w:bookmarkEnd w:id="464"/>
      <w:bookmarkEnd w:id="465"/>
      <w:bookmarkEnd w:id="466"/>
      <w:bookmarkEnd w:id="467"/>
      <w:bookmarkEnd w:id="468"/>
      <w:bookmarkEnd w:id="469"/>
      <w:bookmarkEnd w:id="470"/>
      <w:bookmarkEnd w:id="471"/>
    </w:p>
    <w:p w:rsidR="00A64482" w:rsidRDefault="00E85EEF">
      <w:pPr>
        <w:spacing w:line="360" w:lineRule="auto"/>
        <w:ind w:firstLineChars="200" w:firstLine="420"/>
        <w:rPr>
          <w:rFonts w:ascii="宋体" w:hAnsi="宋体" w:cs="宋体"/>
          <w:szCs w:val="21"/>
        </w:rPr>
      </w:pPr>
      <w:r>
        <w:rPr>
          <w:rFonts w:ascii="宋体" w:hAnsi="宋体" w:cs="宋体" w:hint="eastAsia"/>
          <w:szCs w:val="21"/>
        </w:rPr>
        <w:t>7.7.1 采购人和成交服务商应当自成交通知书发出之日起30天内，根据采购文件和成交服务商的响应文件订立书面合同。成交人无正当理由拒签合同，或在签订合同时向采购人提出附加条件。</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7.7.2采购人保留在签订合同时调整采购需求和变动采购内容的权力。</w:t>
      </w:r>
    </w:p>
    <w:p w:rsidR="00A64482" w:rsidRDefault="00E85EEF">
      <w:pPr>
        <w:pStyle w:val="3"/>
        <w:spacing w:before="0" w:after="0" w:line="360" w:lineRule="auto"/>
        <w:rPr>
          <w:rFonts w:ascii="宋体" w:hAnsi="宋体" w:cs="宋体"/>
          <w:sz w:val="21"/>
          <w:szCs w:val="21"/>
        </w:rPr>
      </w:pPr>
      <w:bookmarkStart w:id="472" w:name="_Toc152042347"/>
      <w:bookmarkStart w:id="473" w:name="_Toc247527596"/>
      <w:bookmarkStart w:id="474" w:name="_Toc152045571"/>
      <w:bookmarkStart w:id="475" w:name="_Toc144974539"/>
      <w:bookmarkStart w:id="476" w:name="_Toc247513995"/>
      <w:bookmarkStart w:id="477" w:name="_Toc359334225"/>
      <w:bookmarkStart w:id="478" w:name="_Toc350759271"/>
      <w:bookmarkStart w:id="479" w:name="_Toc26943"/>
      <w:bookmarkStart w:id="480" w:name="_Toc359315119"/>
      <w:bookmarkStart w:id="481" w:name="_Toc8799"/>
      <w:bookmarkStart w:id="482" w:name="_Toc334103796"/>
      <w:r>
        <w:rPr>
          <w:rFonts w:ascii="宋体" w:hAnsi="宋体" w:cs="宋体" w:hint="eastAsia"/>
          <w:sz w:val="21"/>
          <w:szCs w:val="21"/>
        </w:rPr>
        <w:lastRenderedPageBreak/>
        <w:t>8.</w:t>
      </w:r>
      <w:bookmarkStart w:id="483" w:name="_Toc144974542"/>
      <w:bookmarkStart w:id="484" w:name="_Toc152042350"/>
      <w:bookmarkStart w:id="485" w:name="_Toc247513998"/>
      <w:bookmarkStart w:id="486" w:name="_Toc247527599"/>
      <w:bookmarkStart w:id="487" w:name="_Toc152045574"/>
      <w:bookmarkEnd w:id="472"/>
      <w:bookmarkEnd w:id="473"/>
      <w:bookmarkEnd w:id="474"/>
      <w:bookmarkEnd w:id="475"/>
      <w:bookmarkEnd w:id="476"/>
      <w:r>
        <w:rPr>
          <w:rFonts w:ascii="宋体" w:hAnsi="宋体" w:cs="宋体" w:hint="eastAsia"/>
          <w:sz w:val="21"/>
          <w:szCs w:val="21"/>
        </w:rPr>
        <w:t xml:space="preserve"> 纪律和监督</w:t>
      </w:r>
      <w:bookmarkEnd w:id="477"/>
      <w:bookmarkEnd w:id="478"/>
      <w:bookmarkEnd w:id="479"/>
      <w:bookmarkEnd w:id="480"/>
      <w:bookmarkEnd w:id="481"/>
      <w:bookmarkEnd w:id="482"/>
      <w:bookmarkEnd w:id="483"/>
      <w:bookmarkEnd w:id="484"/>
      <w:bookmarkEnd w:id="485"/>
      <w:bookmarkEnd w:id="486"/>
      <w:bookmarkEnd w:id="487"/>
    </w:p>
    <w:p w:rsidR="00A64482" w:rsidRDefault="00E85EEF">
      <w:pPr>
        <w:spacing w:line="360" w:lineRule="auto"/>
        <w:ind w:firstLineChars="100" w:firstLine="211"/>
        <w:rPr>
          <w:rFonts w:ascii="宋体" w:hAnsi="宋体" w:cs="宋体"/>
          <w:b/>
          <w:bCs/>
          <w:szCs w:val="21"/>
        </w:rPr>
      </w:pPr>
      <w:bookmarkStart w:id="488" w:name="_Toc30876"/>
      <w:bookmarkStart w:id="489" w:name="_Toc152042351"/>
      <w:bookmarkStart w:id="490" w:name="_Toc152045575"/>
      <w:bookmarkStart w:id="491" w:name="_Toc144974543"/>
      <w:bookmarkStart w:id="492" w:name="_Toc350759272"/>
      <w:bookmarkStart w:id="493" w:name="_Toc247513999"/>
      <w:bookmarkStart w:id="494" w:name="_Toc247527600"/>
      <w:bookmarkStart w:id="495" w:name="_Toc359334226"/>
      <w:bookmarkStart w:id="496" w:name="_Toc359315120"/>
      <w:bookmarkStart w:id="497" w:name="_Toc334103797"/>
      <w:r>
        <w:rPr>
          <w:rFonts w:ascii="宋体" w:hAnsi="宋体" w:cs="宋体" w:hint="eastAsia"/>
          <w:b/>
          <w:bCs/>
          <w:szCs w:val="21"/>
        </w:rPr>
        <w:t>8.1 对采购人的纪律要求</w:t>
      </w:r>
      <w:bookmarkEnd w:id="488"/>
      <w:bookmarkEnd w:id="489"/>
      <w:bookmarkEnd w:id="490"/>
      <w:bookmarkEnd w:id="491"/>
      <w:bookmarkEnd w:id="492"/>
      <w:bookmarkEnd w:id="493"/>
      <w:bookmarkEnd w:id="494"/>
      <w:bookmarkEnd w:id="495"/>
      <w:bookmarkEnd w:id="496"/>
      <w:bookmarkEnd w:id="497"/>
    </w:p>
    <w:p w:rsidR="00A64482" w:rsidRDefault="00E85EEF">
      <w:pPr>
        <w:spacing w:line="360" w:lineRule="auto"/>
        <w:ind w:firstLineChars="200" w:firstLine="420"/>
        <w:rPr>
          <w:rFonts w:ascii="宋体" w:hAnsi="宋体" w:cs="宋体"/>
          <w:szCs w:val="21"/>
        </w:rPr>
      </w:pPr>
      <w:r>
        <w:rPr>
          <w:rFonts w:ascii="宋体" w:hAnsi="宋体" w:cs="宋体" w:hint="eastAsia"/>
          <w:szCs w:val="21"/>
        </w:rPr>
        <w:t>采购人不得泄露询价采购活动中应当保密的情况和资料，不得与服务商串通损害国家利益、社会公共利益或者他人合法权益。</w:t>
      </w:r>
    </w:p>
    <w:p w:rsidR="00A64482" w:rsidRDefault="00E85EEF">
      <w:pPr>
        <w:spacing w:line="360" w:lineRule="auto"/>
        <w:ind w:firstLineChars="100" w:firstLine="211"/>
        <w:rPr>
          <w:rFonts w:ascii="宋体" w:hAnsi="宋体" w:cs="宋体"/>
          <w:b/>
          <w:bCs/>
          <w:szCs w:val="21"/>
        </w:rPr>
      </w:pPr>
      <w:bookmarkStart w:id="498" w:name="_Toc350759273"/>
      <w:bookmarkStart w:id="499" w:name="_Toc247514000"/>
      <w:bookmarkStart w:id="500" w:name="_Toc152042352"/>
      <w:bookmarkStart w:id="501" w:name="_Toc152045576"/>
      <w:bookmarkStart w:id="502" w:name="_Toc247527601"/>
      <w:bookmarkStart w:id="503" w:name="_Toc334103798"/>
      <w:bookmarkStart w:id="504" w:name="_Toc32125"/>
      <w:bookmarkStart w:id="505" w:name="_Toc144974544"/>
      <w:bookmarkStart w:id="506" w:name="_Toc359315121"/>
      <w:bookmarkStart w:id="507" w:name="_Toc359334227"/>
      <w:r>
        <w:rPr>
          <w:rFonts w:ascii="宋体" w:hAnsi="宋体" w:cs="宋体" w:hint="eastAsia"/>
          <w:b/>
          <w:bCs/>
          <w:szCs w:val="21"/>
        </w:rPr>
        <w:t>8.2 对服务商的纪律要求</w:t>
      </w:r>
      <w:bookmarkEnd w:id="498"/>
      <w:bookmarkEnd w:id="499"/>
      <w:bookmarkEnd w:id="500"/>
      <w:bookmarkEnd w:id="501"/>
      <w:bookmarkEnd w:id="502"/>
      <w:bookmarkEnd w:id="503"/>
      <w:bookmarkEnd w:id="504"/>
      <w:bookmarkEnd w:id="505"/>
      <w:bookmarkEnd w:id="506"/>
      <w:bookmarkEnd w:id="507"/>
    </w:p>
    <w:p w:rsidR="00A64482" w:rsidRDefault="00E85EEF">
      <w:pPr>
        <w:spacing w:line="360" w:lineRule="auto"/>
        <w:ind w:firstLineChars="200" w:firstLine="420"/>
        <w:rPr>
          <w:rFonts w:ascii="宋体" w:hAnsi="宋体" w:cs="宋体"/>
          <w:szCs w:val="21"/>
        </w:rPr>
      </w:pPr>
      <w:r>
        <w:rPr>
          <w:rFonts w:ascii="宋体" w:hAnsi="宋体" w:cs="宋体" w:hint="eastAsia"/>
          <w:szCs w:val="21"/>
        </w:rPr>
        <w:t>服务商不得相互串通参加</w:t>
      </w:r>
      <w:proofErr w:type="gramStart"/>
      <w:r>
        <w:rPr>
          <w:rFonts w:ascii="宋体" w:hAnsi="宋体" w:cs="宋体" w:hint="eastAsia"/>
          <w:szCs w:val="21"/>
        </w:rPr>
        <w:t>询比或者</w:t>
      </w:r>
      <w:proofErr w:type="gramEnd"/>
      <w:r>
        <w:rPr>
          <w:rFonts w:ascii="宋体" w:hAnsi="宋体" w:cs="宋体" w:hint="eastAsia"/>
          <w:szCs w:val="21"/>
        </w:rPr>
        <w:t>与采购人串通，不得向采购人或者评审小组成员行贿谋取成交，不得以他人名义参加</w:t>
      </w:r>
      <w:proofErr w:type="gramStart"/>
      <w:r>
        <w:rPr>
          <w:rFonts w:ascii="宋体" w:hAnsi="宋体" w:cs="宋体" w:hint="eastAsia"/>
          <w:szCs w:val="21"/>
        </w:rPr>
        <w:t>询比或者</w:t>
      </w:r>
      <w:proofErr w:type="gramEnd"/>
      <w:r>
        <w:rPr>
          <w:rFonts w:ascii="宋体" w:hAnsi="宋体" w:cs="宋体" w:hint="eastAsia"/>
          <w:szCs w:val="21"/>
        </w:rPr>
        <w:t>以其他方式弄虚作假骗取成交；服务商不得以任何方式干扰、影响评审工作。</w:t>
      </w:r>
    </w:p>
    <w:p w:rsidR="00A64482" w:rsidRDefault="00E85EEF">
      <w:pPr>
        <w:spacing w:line="360" w:lineRule="auto"/>
        <w:ind w:firstLineChars="100" w:firstLine="211"/>
        <w:rPr>
          <w:rFonts w:ascii="宋体" w:hAnsi="宋体" w:cs="宋体"/>
          <w:b/>
          <w:bCs/>
          <w:szCs w:val="21"/>
        </w:rPr>
      </w:pPr>
      <w:bookmarkStart w:id="508" w:name="_Toc334103799"/>
      <w:bookmarkStart w:id="509" w:name="_Toc144974545"/>
      <w:bookmarkStart w:id="510" w:name="_Toc25728"/>
      <w:bookmarkStart w:id="511" w:name="_Toc359315122"/>
      <w:bookmarkStart w:id="512" w:name="_Toc350759274"/>
      <w:bookmarkStart w:id="513" w:name="_Toc247527602"/>
      <w:bookmarkStart w:id="514" w:name="_Toc152045577"/>
      <w:bookmarkStart w:id="515" w:name="_Toc359334228"/>
      <w:bookmarkStart w:id="516" w:name="_Toc152042353"/>
      <w:bookmarkStart w:id="517" w:name="_Toc247514001"/>
      <w:r>
        <w:rPr>
          <w:rFonts w:ascii="宋体" w:hAnsi="宋体" w:cs="宋体" w:hint="eastAsia"/>
          <w:b/>
          <w:bCs/>
          <w:szCs w:val="21"/>
        </w:rPr>
        <w:t>8.3对</w:t>
      </w:r>
      <w:proofErr w:type="gramStart"/>
      <w:r>
        <w:rPr>
          <w:rFonts w:ascii="宋体" w:hAnsi="宋体" w:cs="宋体" w:hint="eastAsia"/>
          <w:b/>
          <w:bCs/>
          <w:szCs w:val="21"/>
        </w:rPr>
        <w:t>询</w:t>
      </w:r>
      <w:proofErr w:type="gramEnd"/>
      <w:r>
        <w:rPr>
          <w:rFonts w:ascii="宋体" w:hAnsi="宋体" w:cs="宋体" w:hint="eastAsia"/>
          <w:b/>
          <w:bCs/>
          <w:szCs w:val="21"/>
        </w:rPr>
        <w:t>比小组成员的纪律要求</w:t>
      </w:r>
      <w:bookmarkEnd w:id="508"/>
      <w:bookmarkEnd w:id="509"/>
      <w:bookmarkEnd w:id="510"/>
      <w:bookmarkEnd w:id="511"/>
      <w:bookmarkEnd w:id="512"/>
      <w:bookmarkEnd w:id="513"/>
      <w:bookmarkEnd w:id="514"/>
      <w:bookmarkEnd w:id="515"/>
      <w:bookmarkEnd w:id="516"/>
      <w:bookmarkEnd w:id="517"/>
    </w:p>
    <w:p w:rsidR="00A64482" w:rsidRDefault="00E85EEF">
      <w:pPr>
        <w:spacing w:line="360" w:lineRule="auto"/>
        <w:ind w:firstLineChars="200" w:firstLine="420"/>
        <w:rPr>
          <w:rFonts w:ascii="宋体" w:hAnsi="宋体" w:cs="宋体"/>
          <w:szCs w:val="21"/>
        </w:rPr>
      </w:pPr>
      <w:r>
        <w:rPr>
          <w:rFonts w:ascii="宋体" w:hAnsi="宋体" w:cs="宋体" w:hint="eastAsia"/>
          <w:szCs w:val="21"/>
        </w:rPr>
        <w:t>评审小组成员不得收受他人的财物或者其他好处，不得向他人透露对响应文件的评审和比较、服务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rsidR="00A64482" w:rsidRDefault="00E85EEF">
      <w:pPr>
        <w:spacing w:line="360" w:lineRule="auto"/>
        <w:ind w:firstLineChars="100" w:firstLine="211"/>
        <w:rPr>
          <w:rFonts w:ascii="宋体" w:hAnsi="宋体" w:cs="宋体"/>
          <w:b/>
          <w:bCs/>
          <w:szCs w:val="21"/>
        </w:rPr>
      </w:pPr>
      <w:bookmarkStart w:id="518" w:name="_Toc334103800"/>
      <w:bookmarkStart w:id="519" w:name="_Toc359334229"/>
      <w:bookmarkStart w:id="520" w:name="_Toc26932"/>
      <w:bookmarkStart w:id="521" w:name="_Toc247527603"/>
      <w:bookmarkStart w:id="522" w:name="_Toc152042354"/>
      <w:bookmarkStart w:id="523" w:name="_Toc152045578"/>
      <w:bookmarkStart w:id="524" w:name="_Toc247514002"/>
      <w:bookmarkStart w:id="525" w:name="_Toc359315123"/>
      <w:bookmarkStart w:id="526" w:name="_Toc350759275"/>
      <w:bookmarkStart w:id="527" w:name="_Toc144974546"/>
      <w:r>
        <w:rPr>
          <w:rFonts w:ascii="宋体" w:hAnsi="宋体" w:cs="宋体" w:hint="eastAsia"/>
          <w:b/>
          <w:bCs/>
          <w:szCs w:val="21"/>
        </w:rPr>
        <w:t>8.4对与</w:t>
      </w:r>
      <w:proofErr w:type="gramStart"/>
      <w:r>
        <w:rPr>
          <w:rFonts w:ascii="宋体" w:hAnsi="宋体" w:cs="宋体" w:hint="eastAsia"/>
          <w:b/>
          <w:bCs/>
          <w:szCs w:val="21"/>
        </w:rPr>
        <w:t>询</w:t>
      </w:r>
      <w:proofErr w:type="gramEnd"/>
      <w:r>
        <w:rPr>
          <w:rFonts w:ascii="宋体" w:hAnsi="宋体" w:cs="宋体" w:hint="eastAsia"/>
          <w:b/>
          <w:bCs/>
          <w:szCs w:val="21"/>
        </w:rPr>
        <w:t>比活动有关的工作人员的纪律要求</w:t>
      </w:r>
      <w:bookmarkEnd w:id="518"/>
      <w:bookmarkEnd w:id="519"/>
      <w:bookmarkEnd w:id="520"/>
      <w:bookmarkEnd w:id="521"/>
      <w:bookmarkEnd w:id="522"/>
      <w:bookmarkEnd w:id="523"/>
      <w:bookmarkEnd w:id="524"/>
      <w:bookmarkEnd w:id="525"/>
      <w:bookmarkEnd w:id="526"/>
    </w:p>
    <w:p w:rsidR="00A64482" w:rsidRDefault="00E85EEF">
      <w:pPr>
        <w:spacing w:line="360" w:lineRule="auto"/>
        <w:ind w:firstLineChars="200" w:firstLine="420"/>
        <w:rPr>
          <w:rFonts w:ascii="宋体" w:hAnsi="宋体" w:cs="宋体"/>
          <w:szCs w:val="21"/>
        </w:rPr>
      </w:pPr>
      <w:r>
        <w:rPr>
          <w:rFonts w:ascii="宋体" w:hAnsi="宋体" w:cs="宋体" w:hint="eastAsia"/>
          <w:szCs w:val="21"/>
        </w:rPr>
        <w:t>与评审活动有关的工作人员不得收受他人的财物或者其他好处，不得向他人透露对响应文件的评审和比较、服务商的推荐情况以及评审有关的其他情况。在评审活动中，与评审活动有关的工作人员不得擅离职守，影响评审程序正常进行。</w:t>
      </w:r>
    </w:p>
    <w:p w:rsidR="00A64482" w:rsidRDefault="00E85EEF">
      <w:pPr>
        <w:pStyle w:val="3"/>
        <w:spacing w:before="0" w:after="0" w:line="360" w:lineRule="auto"/>
        <w:rPr>
          <w:rFonts w:ascii="宋体" w:hAnsi="宋体" w:cs="宋体"/>
          <w:sz w:val="21"/>
          <w:szCs w:val="21"/>
        </w:rPr>
      </w:pPr>
      <w:bookmarkStart w:id="528" w:name="_Toc152042356"/>
      <w:bookmarkStart w:id="529" w:name="_Toc11275"/>
      <w:bookmarkStart w:id="530" w:name="_Toc7638"/>
      <w:bookmarkStart w:id="531" w:name="_Toc247514003"/>
      <w:bookmarkStart w:id="532" w:name="_Toc247527604"/>
      <w:bookmarkStart w:id="533" w:name="_Toc334103801"/>
      <w:bookmarkStart w:id="534" w:name="_Toc350759276"/>
      <w:bookmarkStart w:id="535" w:name="_Toc359334230"/>
      <w:bookmarkStart w:id="536" w:name="_Toc152045579"/>
      <w:bookmarkStart w:id="537" w:name="_Toc359315124"/>
      <w:r>
        <w:rPr>
          <w:rFonts w:ascii="宋体" w:hAnsi="宋体" w:cs="宋体" w:hint="eastAsia"/>
          <w:sz w:val="21"/>
          <w:szCs w:val="21"/>
        </w:rPr>
        <w:t>9.质疑和投诉</w:t>
      </w:r>
      <w:bookmarkEnd w:id="527"/>
      <w:bookmarkEnd w:id="528"/>
      <w:bookmarkEnd w:id="529"/>
      <w:bookmarkEnd w:id="530"/>
      <w:bookmarkEnd w:id="531"/>
      <w:bookmarkEnd w:id="532"/>
      <w:bookmarkEnd w:id="533"/>
      <w:bookmarkEnd w:id="534"/>
      <w:bookmarkEnd w:id="535"/>
      <w:bookmarkEnd w:id="536"/>
      <w:bookmarkEnd w:id="537"/>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9.1 质疑</w:t>
      </w:r>
    </w:p>
    <w:p w:rsidR="00A64482" w:rsidRDefault="00E85EEF">
      <w:pPr>
        <w:pStyle w:val="a4"/>
        <w:spacing w:line="360" w:lineRule="auto"/>
        <w:ind w:firstLineChars="100" w:firstLine="210"/>
        <w:rPr>
          <w:rFonts w:ascii="宋体" w:hAnsi="宋体" w:cs="宋体"/>
          <w:kern w:val="2"/>
          <w:sz w:val="21"/>
          <w:szCs w:val="21"/>
        </w:rPr>
      </w:pPr>
      <w:r>
        <w:rPr>
          <w:rFonts w:ascii="宋体" w:hAnsi="宋体" w:cs="宋体" w:hint="eastAsia"/>
          <w:kern w:val="2"/>
          <w:sz w:val="21"/>
          <w:szCs w:val="21"/>
        </w:rPr>
        <w:t>9.1.1服务商认为采购文件、采购过程和成交结果使自己的合法权益受到损害的，可以在知道或者应知其权益受到损害之日起7个工作日内，以书面形式提出质疑，但需对质疑内容的真实性承担责任。</w:t>
      </w:r>
    </w:p>
    <w:p w:rsidR="00A64482" w:rsidRDefault="00E85EEF">
      <w:pPr>
        <w:pStyle w:val="a4"/>
        <w:spacing w:line="360" w:lineRule="auto"/>
        <w:ind w:firstLineChars="100" w:firstLine="210"/>
        <w:rPr>
          <w:rFonts w:ascii="宋体" w:hAnsi="宋体" w:cs="宋体"/>
          <w:kern w:val="2"/>
          <w:sz w:val="21"/>
          <w:szCs w:val="21"/>
        </w:rPr>
      </w:pPr>
      <w:r>
        <w:rPr>
          <w:rFonts w:ascii="宋体" w:hAnsi="宋体" w:cs="宋体" w:hint="eastAsia"/>
          <w:kern w:val="2"/>
          <w:sz w:val="21"/>
          <w:szCs w:val="21"/>
        </w:rPr>
        <w:t>9.1.2采购人在收到服务商的书面质疑后3个工作日内</w:t>
      </w:r>
      <w:proofErr w:type="gramStart"/>
      <w:r>
        <w:rPr>
          <w:rFonts w:ascii="宋体" w:hAnsi="宋体" w:cs="宋体" w:hint="eastAsia"/>
          <w:kern w:val="2"/>
          <w:sz w:val="21"/>
          <w:szCs w:val="21"/>
        </w:rPr>
        <w:t>作出</w:t>
      </w:r>
      <w:proofErr w:type="gramEnd"/>
      <w:r>
        <w:rPr>
          <w:rFonts w:ascii="宋体" w:hAnsi="宋体" w:cs="宋体" w:hint="eastAsia"/>
          <w:kern w:val="2"/>
          <w:sz w:val="21"/>
          <w:szCs w:val="21"/>
        </w:rPr>
        <w:t>答复，并以书面形式通知质疑服务商，但答复的内容不涉及商业秘密。</w:t>
      </w:r>
    </w:p>
    <w:p w:rsidR="00A64482" w:rsidRDefault="00E85EEF">
      <w:pPr>
        <w:spacing w:line="360" w:lineRule="auto"/>
        <w:ind w:firstLineChars="100" w:firstLine="211"/>
        <w:rPr>
          <w:rFonts w:ascii="宋体" w:hAnsi="宋体" w:cs="宋体"/>
          <w:b/>
          <w:szCs w:val="21"/>
        </w:rPr>
      </w:pPr>
      <w:r>
        <w:rPr>
          <w:rFonts w:ascii="宋体" w:hAnsi="宋体" w:cs="宋体" w:hint="eastAsia"/>
          <w:b/>
          <w:szCs w:val="21"/>
        </w:rPr>
        <w:t>9.2 投诉</w:t>
      </w:r>
    </w:p>
    <w:p w:rsidR="00A64482" w:rsidRDefault="00E85EEF">
      <w:pPr>
        <w:pStyle w:val="a4"/>
        <w:spacing w:line="360" w:lineRule="auto"/>
        <w:rPr>
          <w:rFonts w:ascii="宋体" w:hAnsi="宋体" w:cs="宋体"/>
          <w:kern w:val="2"/>
          <w:sz w:val="21"/>
          <w:szCs w:val="21"/>
        </w:rPr>
      </w:pPr>
      <w:r>
        <w:rPr>
          <w:rFonts w:ascii="宋体" w:hAnsi="宋体" w:cs="宋体" w:hint="eastAsia"/>
          <w:kern w:val="2"/>
          <w:sz w:val="21"/>
          <w:szCs w:val="21"/>
        </w:rPr>
        <w:t>9.2.1质疑服务商对采购人的答复不满意或者未在规定的时间内</w:t>
      </w:r>
      <w:proofErr w:type="gramStart"/>
      <w:r>
        <w:rPr>
          <w:rFonts w:ascii="宋体" w:hAnsi="宋体" w:cs="宋体" w:hint="eastAsia"/>
          <w:kern w:val="2"/>
          <w:sz w:val="21"/>
          <w:szCs w:val="21"/>
        </w:rPr>
        <w:t>作出</w:t>
      </w:r>
      <w:proofErr w:type="gramEnd"/>
      <w:r>
        <w:rPr>
          <w:rFonts w:ascii="宋体" w:hAnsi="宋体" w:cs="宋体" w:hint="eastAsia"/>
          <w:kern w:val="2"/>
          <w:sz w:val="21"/>
          <w:szCs w:val="21"/>
        </w:rPr>
        <w:t>答复的，可以在答复期满后15个工作日内向相关部门投诉。</w:t>
      </w:r>
    </w:p>
    <w:p w:rsidR="00A64482" w:rsidRDefault="00E85EEF">
      <w:pPr>
        <w:pStyle w:val="3"/>
        <w:spacing w:before="0" w:after="0" w:line="360" w:lineRule="auto"/>
        <w:rPr>
          <w:rFonts w:ascii="宋体" w:hAnsi="宋体" w:cs="宋体"/>
          <w:sz w:val="21"/>
          <w:szCs w:val="21"/>
        </w:rPr>
      </w:pPr>
      <w:bookmarkStart w:id="538" w:name="_Toc8830"/>
      <w:bookmarkStart w:id="539" w:name="_Toc144974547"/>
      <w:bookmarkStart w:id="540" w:name="_Toc152042357"/>
      <w:bookmarkStart w:id="541" w:name="_Toc334103802"/>
      <w:bookmarkStart w:id="542" w:name="_Toc10213"/>
      <w:bookmarkStart w:id="543" w:name="_Toc350759277"/>
      <w:bookmarkStart w:id="544" w:name="_Toc247514004"/>
      <w:bookmarkStart w:id="545" w:name="_Toc359315125"/>
      <w:bookmarkStart w:id="546" w:name="_Toc359334231"/>
      <w:bookmarkStart w:id="547" w:name="_Toc152045580"/>
      <w:bookmarkStart w:id="548" w:name="_Toc247527605"/>
      <w:r>
        <w:rPr>
          <w:rFonts w:ascii="宋体" w:hAnsi="宋体" w:cs="宋体" w:hint="eastAsia"/>
          <w:sz w:val="21"/>
          <w:szCs w:val="21"/>
        </w:rPr>
        <w:t>10. 是否采用电子采购</w:t>
      </w:r>
      <w:bookmarkEnd w:id="538"/>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本项目采购方式，见服务商须知前附表。</w:t>
      </w:r>
    </w:p>
    <w:p w:rsidR="00A64482" w:rsidRDefault="00E85EEF">
      <w:pPr>
        <w:pStyle w:val="3"/>
        <w:spacing w:before="0" w:after="0" w:line="360" w:lineRule="auto"/>
        <w:rPr>
          <w:rFonts w:ascii="宋体" w:hAnsi="宋体" w:cs="宋体"/>
          <w:sz w:val="21"/>
          <w:szCs w:val="21"/>
        </w:rPr>
      </w:pPr>
      <w:bookmarkStart w:id="549" w:name="_Toc12556"/>
      <w:r>
        <w:rPr>
          <w:rFonts w:ascii="宋体" w:hAnsi="宋体" w:cs="宋体" w:hint="eastAsia"/>
          <w:sz w:val="21"/>
          <w:szCs w:val="21"/>
        </w:rPr>
        <w:lastRenderedPageBreak/>
        <w:t>11. 需要补充的其他内容</w:t>
      </w:r>
      <w:bookmarkEnd w:id="539"/>
      <w:bookmarkEnd w:id="540"/>
      <w:bookmarkEnd w:id="541"/>
      <w:bookmarkEnd w:id="542"/>
      <w:bookmarkEnd w:id="543"/>
      <w:bookmarkEnd w:id="544"/>
      <w:bookmarkEnd w:id="545"/>
      <w:bookmarkEnd w:id="546"/>
      <w:bookmarkEnd w:id="547"/>
      <w:bookmarkEnd w:id="548"/>
      <w:bookmarkEnd w:id="549"/>
    </w:p>
    <w:p w:rsidR="00A64482" w:rsidRDefault="00E85EEF">
      <w:pPr>
        <w:spacing w:line="360" w:lineRule="auto"/>
        <w:ind w:firstLineChars="200" w:firstLine="420"/>
        <w:rPr>
          <w:rFonts w:ascii="宋体" w:hAnsi="宋体" w:cs="宋体"/>
          <w:szCs w:val="21"/>
        </w:rPr>
      </w:pPr>
      <w:r>
        <w:rPr>
          <w:rFonts w:ascii="宋体" w:hAnsi="宋体" w:cs="宋体" w:hint="eastAsia"/>
          <w:szCs w:val="21"/>
        </w:rPr>
        <w:t>需要补充的其他内容：见服务商须知前附表。</w:t>
      </w:r>
    </w:p>
    <w:p w:rsidR="00A64482" w:rsidRDefault="00E85EEF">
      <w:pPr>
        <w:pStyle w:val="1"/>
        <w:rPr>
          <w:rFonts w:hAnsi="宋体" w:cs="宋体"/>
          <w:sz w:val="21"/>
          <w:szCs w:val="21"/>
          <w:lang w:val="zh-CN"/>
        </w:rPr>
      </w:pPr>
      <w:r>
        <w:rPr>
          <w:rFonts w:hAnsi="宋体" w:cs="宋体" w:hint="eastAsia"/>
          <w:sz w:val="21"/>
          <w:szCs w:val="21"/>
        </w:rPr>
        <w:br w:type="page"/>
      </w:r>
      <w:bookmarkStart w:id="550" w:name="_Toc25698"/>
      <w:bookmarkStart w:id="551" w:name="_Toc497844219"/>
      <w:bookmarkStart w:id="552" w:name="_Toc497844220"/>
      <w:bookmarkStart w:id="553" w:name="_Toc496800234"/>
      <w:bookmarkStart w:id="554" w:name="_Toc496797525"/>
      <w:bookmarkStart w:id="555" w:name="_Toc496800184"/>
      <w:bookmarkStart w:id="556" w:name="_Toc496818601"/>
      <w:bookmarkStart w:id="557" w:name="_Toc496800154"/>
      <w:bookmarkStart w:id="558" w:name="_Toc493776326"/>
      <w:bookmarkStart w:id="559" w:name="_Toc496797485"/>
      <w:bookmarkStart w:id="560" w:name="_Toc496702830"/>
      <w:bookmarkStart w:id="561" w:name="_Toc496702885"/>
      <w:r>
        <w:rPr>
          <w:rFonts w:hAnsi="宋体" w:cs="宋体" w:hint="eastAsia"/>
          <w:sz w:val="21"/>
          <w:szCs w:val="21"/>
          <w:lang w:val="zh-CN"/>
        </w:rPr>
        <w:lastRenderedPageBreak/>
        <w:t>第三章</w:t>
      </w:r>
      <w:r>
        <w:rPr>
          <w:rFonts w:hAnsi="宋体" w:cs="宋体" w:hint="eastAsia"/>
          <w:sz w:val="21"/>
          <w:szCs w:val="21"/>
        </w:rPr>
        <w:t xml:space="preserve">  </w:t>
      </w:r>
      <w:r>
        <w:rPr>
          <w:rFonts w:hAnsi="宋体" w:cs="宋体" w:hint="eastAsia"/>
          <w:sz w:val="21"/>
          <w:szCs w:val="21"/>
          <w:lang w:val="zh-CN"/>
        </w:rPr>
        <w:t>评审办法</w:t>
      </w:r>
      <w:bookmarkEnd w:id="550"/>
      <w:bookmarkEnd w:id="551"/>
    </w:p>
    <w:p w:rsidR="00A64482" w:rsidRDefault="00E85EEF">
      <w:pPr>
        <w:pStyle w:val="2"/>
        <w:wordWrap w:val="0"/>
        <w:spacing w:before="0" w:after="0" w:line="360" w:lineRule="auto"/>
        <w:contextualSpacing/>
        <w:jc w:val="left"/>
        <w:rPr>
          <w:rFonts w:ascii="宋体" w:hAnsi="宋体" w:cs="宋体"/>
          <w:sz w:val="21"/>
          <w:szCs w:val="21"/>
        </w:rPr>
      </w:pPr>
      <w:bookmarkStart w:id="562" w:name="_Toc2845"/>
      <w:bookmarkStart w:id="563" w:name="_Toc521939774"/>
      <w:bookmarkStart w:id="564" w:name="_Toc36144726"/>
      <w:bookmarkStart w:id="565" w:name="_Toc20305"/>
      <w:bookmarkStart w:id="566" w:name="_Toc612"/>
      <w:bookmarkStart w:id="567" w:name="_Toc4739"/>
      <w:r>
        <w:rPr>
          <w:rFonts w:ascii="宋体" w:hAnsi="宋体" w:cs="宋体" w:hint="eastAsia"/>
          <w:sz w:val="21"/>
          <w:szCs w:val="21"/>
        </w:rPr>
        <w:t>1.总则</w:t>
      </w:r>
      <w:bookmarkEnd w:id="562"/>
      <w:bookmarkEnd w:id="563"/>
      <w:bookmarkEnd w:id="564"/>
      <w:bookmarkEnd w:id="565"/>
    </w:p>
    <w:p w:rsidR="00A64482" w:rsidRDefault="00E85EEF">
      <w:pPr>
        <w:wordWrap w:val="0"/>
        <w:spacing w:line="360" w:lineRule="auto"/>
        <w:ind w:firstLine="420"/>
        <w:contextualSpacing/>
        <w:rPr>
          <w:rFonts w:ascii="宋体" w:hAnsi="宋体" w:cs="宋体"/>
          <w:szCs w:val="21"/>
        </w:rPr>
      </w:pPr>
      <w:r>
        <w:rPr>
          <w:rFonts w:ascii="宋体" w:hAnsi="宋体" w:cs="宋体" w:hint="eastAsia"/>
          <w:szCs w:val="21"/>
        </w:rPr>
        <w:t>1.1本项目评审办法采用综合评分法，本章没有规定的方法、评审因素和标准，不作为评审依据。</w:t>
      </w:r>
    </w:p>
    <w:p w:rsidR="00A64482" w:rsidRDefault="00E85EEF">
      <w:pPr>
        <w:wordWrap w:val="0"/>
        <w:spacing w:line="360" w:lineRule="auto"/>
        <w:ind w:firstLine="420"/>
        <w:contextualSpacing/>
        <w:rPr>
          <w:rFonts w:ascii="宋体" w:hAnsi="宋体" w:cs="宋体"/>
          <w:szCs w:val="21"/>
        </w:rPr>
      </w:pPr>
      <w:r>
        <w:rPr>
          <w:rFonts w:ascii="宋体" w:hAnsi="宋体" w:cs="宋体" w:hint="eastAsia"/>
          <w:bCs/>
          <w:szCs w:val="21"/>
        </w:rPr>
        <w:t>1.2</w:t>
      </w:r>
      <w:r>
        <w:rPr>
          <w:rFonts w:ascii="宋体" w:hAnsi="宋体" w:cs="宋体" w:hint="eastAsia"/>
          <w:szCs w:val="21"/>
        </w:rPr>
        <w:t>评审小组根据</w:t>
      </w:r>
      <w:proofErr w:type="gramStart"/>
      <w:r>
        <w:rPr>
          <w:rFonts w:ascii="宋体" w:hAnsi="宋体" w:cs="宋体" w:hint="eastAsia"/>
          <w:szCs w:val="21"/>
        </w:rPr>
        <w:t>询</w:t>
      </w:r>
      <w:proofErr w:type="gramEnd"/>
      <w:r>
        <w:rPr>
          <w:rFonts w:ascii="宋体" w:hAnsi="宋体" w:cs="宋体" w:hint="eastAsia"/>
          <w:szCs w:val="21"/>
        </w:rPr>
        <w:t>比采购文件中规定的标准、办法对响应文件进行资格审查、初步评审，所有通过资格审查、初步评审的响应文件按评分标准进行打分，并按总得分由高到低顺序推荐三名成交候选服务商，总得分相同时，按照报价由低到高的顺序推荐；总得分与报价均相同的，按照技术部分得分由高到低推荐；技术部分得分也相同，由评审小组全体成员投票决定排序。</w:t>
      </w:r>
    </w:p>
    <w:p w:rsidR="00A64482" w:rsidRDefault="00E85EEF">
      <w:pPr>
        <w:wordWrap w:val="0"/>
        <w:spacing w:line="360" w:lineRule="auto"/>
        <w:ind w:firstLine="420"/>
        <w:contextualSpacing/>
        <w:rPr>
          <w:rFonts w:ascii="宋体" w:hAnsi="宋体" w:cs="宋体"/>
          <w:szCs w:val="21"/>
        </w:rPr>
      </w:pPr>
      <w:r>
        <w:rPr>
          <w:rFonts w:ascii="宋体" w:hAnsi="宋体" w:cs="宋体" w:hint="eastAsia"/>
          <w:szCs w:val="21"/>
        </w:rPr>
        <w:t>1.3评审小组设主任1人，由评审小组推选产生。</w:t>
      </w:r>
    </w:p>
    <w:p w:rsidR="00A64482" w:rsidRDefault="00E85EEF">
      <w:pPr>
        <w:pStyle w:val="2"/>
        <w:wordWrap w:val="0"/>
        <w:spacing w:before="0" w:after="0" w:line="360" w:lineRule="auto"/>
        <w:contextualSpacing/>
        <w:jc w:val="left"/>
        <w:rPr>
          <w:rFonts w:ascii="宋体" w:hAnsi="宋体" w:cs="宋体"/>
          <w:sz w:val="21"/>
          <w:szCs w:val="21"/>
        </w:rPr>
      </w:pPr>
      <w:bookmarkStart w:id="568" w:name="_Toc36144727"/>
      <w:bookmarkStart w:id="569" w:name="_Toc23010"/>
      <w:bookmarkStart w:id="570" w:name="_Toc521939775"/>
      <w:bookmarkStart w:id="571" w:name="_Toc10694"/>
      <w:r>
        <w:rPr>
          <w:rFonts w:ascii="宋体" w:hAnsi="宋体" w:cs="宋体" w:hint="eastAsia"/>
          <w:sz w:val="21"/>
          <w:szCs w:val="21"/>
        </w:rPr>
        <w:t>2.资格审查</w:t>
      </w:r>
      <w:bookmarkEnd w:id="568"/>
      <w:bookmarkEnd w:id="569"/>
      <w:bookmarkEnd w:id="570"/>
      <w:bookmarkEnd w:id="571"/>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2.1经评审小组评审，服务商有一项不符合</w:t>
      </w:r>
      <w:proofErr w:type="gramStart"/>
      <w:r>
        <w:rPr>
          <w:rFonts w:ascii="宋体" w:hAnsi="宋体" w:cs="宋体" w:hint="eastAsia"/>
          <w:szCs w:val="21"/>
        </w:rPr>
        <w:t>询</w:t>
      </w:r>
      <w:proofErr w:type="gramEnd"/>
      <w:r>
        <w:rPr>
          <w:rFonts w:ascii="宋体" w:hAnsi="宋体" w:cs="宋体" w:hint="eastAsia"/>
          <w:szCs w:val="21"/>
        </w:rPr>
        <w:t>比采购文件要求的，其响应文件无效，不得进入初步评审，资格审查内容</w:t>
      </w:r>
      <w:r>
        <w:rPr>
          <w:rFonts w:ascii="宋体" w:hAnsi="宋体" w:cs="宋体" w:hint="eastAsia"/>
          <w:bCs/>
          <w:szCs w:val="21"/>
        </w:rPr>
        <w:t xml:space="preserve">同第一章 </w:t>
      </w:r>
      <w:proofErr w:type="gramStart"/>
      <w:r>
        <w:rPr>
          <w:rFonts w:ascii="宋体" w:hAnsi="宋体" w:cs="宋体" w:hint="eastAsia"/>
          <w:bCs/>
          <w:szCs w:val="21"/>
        </w:rPr>
        <w:t>询</w:t>
      </w:r>
      <w:proofErr w:type="gramEnd"/>
      <w:r>
        <w:rPr>
          <w:rFonts w:ascii="宋体" w:hAnsi="宋体" w:cs="宋体" w:hint="eastAsia"/>
          <w:bCs/>
          <w:szCs w:val="21"/>
        </w:rPr>
        <w:t>比公告中“</w:t>
      </w:r>
      <w:r>
        <w:rPr>
          <w:rFonts w:ascii="宋体" w:hAnsi="宋体" w:cs="宋体" w:hint="eastAsia"/>
          <w:kern w:val="0"/>
          <w:szCs w:val="21"/>
        </w:rPr>
        <w:t>十二、对服务商的资格要求</w:t>
      </w:r>
      <w:r>
        <w:rPr>
          <w:rFonts w:ascii="宋体" w:hAnsi="宋体" w:cs="宋体" w:hint="eastAsia"/>
          <w:bCs/>
          <w:szCs w:val="21"/>
        </w:rPr>
        <w:t>”的全部内容。</w:t>
      </w:r>
    </w:p>
    <w:p w:rsidR="00A64482" w:rsidRDefault="00E85EEF">
      <w:pPr>
        <w:pStyle w:val="2"/>
        <w:wordWrap w:val="0"/>
        <w:spacing w:before="0" w:after="0" w:line="360" w:lineRule="auto"/>
        <w:contextualSpacing/>
        <w:jc w:val="left"/>
        <w:rPr>
          <w:rFonts w:ascii="宋体" w:hAnsi="宋体" w:cs="宋体"/>
          <w:sz w:val="21"/>
          <w:szCs w:val="21"/>
        </w:rPr>
      </w:pPr>
      <w:bookmarkStart w:id="572" w:name="_Toc521939776"/>
      <w:bookmarkStart w:id="573" w:name="_Toc2436"/>
      <w:bookmarkStart w:id="574" w:name="_Toc36144728"/>
      <w:bookmarkStart w:id="575" w:name="_Toc31023"/>
      <w:r>
        <w:rPr>
          <w:rFonts w:ascii="宋体" w:hAnsi="宋体" w:cs="宋体" w:hint="eastAsia"/>
          <w:sz w:val="21"/>
          <w:szCs w:val="21"/>
        </w:rPr>
        <w:t>3.初步评审</w:t>
      </w:r>
      <w:bookmarkEnd w:id="572"/>
      <w:bookmarkEnd w:id="573"/>
      <w:bookmarkEnd w:id="574"/>
      <w:bookmarkEnd w:id="575"/>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3.1 经评审小组评审，服务商有下列情况之一的，其响应文件无效，不得进入详细评审，初步评审内容如下：</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（1）未按</w:t>
      </w:r>
      <w:proofErr w:type="gramStart"/>
      <w:r>
        <w:rPr>
          <w:rFonts w:ascii="宋体" w:hAnsi="宋体" w:cs="宋体" w:hint="eastAsia"/>
          <w:szCs w:val="21"/>
        </w:rPr>
        <w:t>询</w:t>
      </w:r>
      <w:proofErr w:type="gramEnd"/>
      <w:r>
        <w:rPr>
          <w:rFonts w:ascii="宋体" w:hAnsi="宋体" w:cs="宋体" w:hint="eastAsia"/>
          <w:szCs w:val="21"/>
        </w:rPr>
        <w:t>比采购文件要求签字盖章的。</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（2）未按规定的格式填写，内容不全或关键字迹模糊、无法辨认的。</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（3）服务商递交两份或多份内容不同的响应文件的。</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（4）服务商的报价超过最高限价的（如有）。</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（5）响应文件中附有采购人不能接受的条件。</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（6）响应文件载明的响应有效期限不符合</w:t>
      </w:r>
      <w:proofErr w:type="gramStart"/>
      <w:r>
        <w:rPr>
          <w:rFonts w:ascii="宋体" w:hAnsi="宋体" w:cs="宋体" w:hint="eastAsia"/>
          <w:szCs w:val="21"/>
        </w:rPr>
        <w:t>询</w:t>
      </w:r>
      <w:proofErr w:type="gramEnd"/>
      <w:r>
        <w:rPr>
          <w:rFonts w:ascii="宋体" w:hAnsi="宋体" w:cs="宋体" w:hint="eastAsia"/>
          <w:szCs w:val="21"/>
        </w:rPr>
        <w:t>比采购文件要求的。</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（7）服务商出现</w:t>
      </w:r>
      <w:proofErr w:type="gramStart"/>
      <w:r>
        <w:rPr>
          <w:rFonts w:ascii="宋体" w:hAnsi="宋体" w:cs="宋体" w:hint="eastAsia"/>
          <w:szCs w:val="21"/>
        </w:rPr>
        <w:t>询</w:t>
      </w:r>
      <w:proofErr w:type="gramEnd"/>
      <w:r>
        <w:rPr>
          <w:rFonts w:ascii="宋体" w:hAnsi="宋体" w:cs="宋体" w:hint="eastAsia"/>
          <w:szCs w:val="21"/>
        </w:rPr>
        <w:t>比采购文件第二章服务商须知“1.4.3 服务商不得存在下列情形之一”的。</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（8）法律、法规规定的其他无效条件。</w:t>
      </w:r>
    </w:p>
    <w:p w:rsidR="00A64482" w:rsidRDefault="00E85EEF">
      <w:pPr>
        <w:pStyle w:val="2"/>
        <w:wordWrap w:val="0"/>
        <w:spacing w:before="0" w:after="0" w:line="360" w:lineRule="auto"/>
        <w:contextualSpacing/>
        <w:jc w:val="left"/>
        <w:rPr>
          <w:rFonts w:ascii="宋体" w:hAnsi="宋体" w:cs="宋体"/>
          <w:sz w:val="21"/>
          <w:szCs w:val="21"/>
        </w:rPr>
      </w:pPr>
      <w:bookmarkStart w:id="576" w:name="_Toc14409"/>
      <w:bookmarkStart w:id="577" w:name="_Toc26898"/>
      <w:bookmarkStart w:id="578" w:name="_Toc521939778"/>
      <w:bookmarkStart w:id="579" w:name="_Toc36144730"/>
      <w:r>
        <w:rPr>
          <w:rFonts w:ascii="宋体" w:hAnsi="宋体" w:cs="宋体" w:hint="eastAsia"/>
          <w:sz w:val="21"/>
          <w:szCs w:val="21"/>
        </w:rPr>
        <w:t>4.详细评审</w:t>
      </w:r>
      <w:bookmarkEnd w:id="576"/>
      <w:bookmarkEnd w:id="577"/>
      <w:bookmarkEnd w:id="578"/>
      <w:bookmarkEnd w:id="579"/>
    </w:p>
    <w:p w:rsidR="00A64482" w:rsidRDefault="00A64482"/>
    <w:p w:rsidR="00A64482" w:rsidRDefault="00E85EEF">
      <w:pPr>
        <w:wordWrap w:val="0"/>
        <w:spacing w:line="360" w:lineRule="auto"/>
        <w:ind w:firstLine="420"/>
        <w:contextualSpacing/>
        <w:jc w:val="left"/>
        <w:rPr>
          <w:rFonts w:ascii="宋体" w:hAnsi="宋体" w:cs="宋体"/>
        </w:rPr>
      </w:pPr>
      <w:r>
        <w:rPr>
          <w:rFonts w:ascii="宋体" w:hAnsi="宋体" w:cs="宋体" w:hint="eastAsia"/>
          <w:szCs w:val="21"/>
        </w:rPr>
        <w:t>评审小组按照详细评审办法对服务商的响应文件进行评分，详细评审标准见下表：</w:t>
      </w:r>
      <w:bookmarkEnd w:id="566"/>
      <w:bookmarkEnd w:id="567"/>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890"/>
        <w:gridCol w:w="6011"/>
      </w:tblGrid>
      <w:tr w:rsidR="00A64482">
        <w:trPr>
          <w:trHeight w:val="23"/>
          <w:jc w:val="center"/>
        </w:trPr>
        <w:tc>
          <w:tcPr>
            <w:tcW w:w="1494" w:type="dxa"/>
            <w:vAlign w:val="center"/>
          </w:tcPr>
          <w:p w:rsidR="00A64482" w:rsidRDefault="00E85EEF">
            <w:pPr>
              <w:wordWrap w:val="0"/>
              <w:contextualSpacing/>
              <w:jc w:val="center"/>
              <w:rPr>
                <w:rFonts w:ascii="宋体" w:hAnsi="宋体" w:cs="宋体"/>
                <w:b/>
                <w:szCs w:val="21"/>
              </w:rPr>
            </w:pPr>
            <w:r>
              <w:rPr>
                <w:rFonts w:ascii="宋体" w:hAnsi="宋体" w:cs="宋体" w:hint="eastAsia"/>
                <w:b/>
                <w:szCs w:val="21"/>
              </w:rPr>
              <w:t>评审</w:t>
            </w:r>
          </w:p>
          <w:p w:rsidR="00A64482" w:rsidRDefault="00E85EEF">
            <w:pPr>
              <w:wordWrap w:val="0"/>
              <w:contextualSpacing/>
              <w:jc w:val="center"/>
              <w:rPr>
                <w:rFonts w:ascii="宋体" w:hAnsi="宋体" w:cs="宋体"/>
                <w:b/>
                <w:szCs w:val="21"/>
              </w:rPr>
            </w:pPr>
            <w:r>
              <w:rPr>
                <w:rFonts w:ascii="宋体" w:hAnsi="宋体" w:cs="宋体" w:hint="eastAsia"/>
                <w:b/>
                <w:szCs w:val="21"/>
              </w:rPr>
              <w:t>项目</w:t>
            </w:r>
          </w:p>
        </w:tc>
        <w:tc>
          <w:tcPr>
            <w:tcW w:w="1890" w:type="dxa"/>
            <w:vAlign w:val="center"/>
          </w:tcPr>
          <w:p w:rsidR="00A64482" w:rsidRDefault="00E85EEF">
            <w:pPr>
              <w:wordWrap w:val="0"/>
              <w:contextualSpacing/>
              <w:jc w:val="center"/>
              <w:rPr>
                <w:rFonts w:ascii="宋体" w:hAnsi="宋体" w:cs="宋体"/>
                <w:b/>
                <w:szCs w:val="21"/>
              </w:rPr>
            </w:pPr>
            <w:r>
              <w:rPr>
                <w:rFonts w:ascii="宋体" w:hAnsi="宋体" w:cs="宋体" w:hint="eastAsia"/>
                <w:b/>
                <w:szCs w:val="21"/>
              </w:rPr>
              <w:t>评审内容及</w:t>
            </w:r>
          </w:p>
          <w:p w:rsidR="00A64482" w:rsidRDefault="00E85EEF">
            <w:pPr>
              <w:wordWrap w:val="0"/>
              <w:contextualSpacing/>
              <w:jc w:val="center"/>
              <w:rPr>
                <w:rFonts w:ascii="宋体" w:hAnsi="宋体" w:cs="宋体"/>
                <w:b/>
                <w:szCs w:val="21"/>
              </w:rPr>
            </w:pPr>
            <w:r>
              <w:rPr>
                <w:rFonts w:ascii="宋体" w:hAnsi="宋体" w:cs="宋体" w:hint="eastAsia"/>
                <w:b/>
                <w:szCs w:val="21"/>
              </w:rPr>
              <w:t>分值构成</w:t>
            </w:r>
          </w:p>
        </w:tc>
        <w:tc>
          <w:tcPr>
            <w:tcW w:w="6011" w:type="dxa"/>
            <w:vAlign w:val="center"/>
          </w:tcPr>
          <w:p w:rsidR="00A64482" w:rsidRDefault="00E85EEF">
            <w:pPr>
              <w:wordWrap w:val="0"/>
              <w:contextualSpacing/>
              <w:jc w:val="center"/>
              <w:rPr>
                <w:rFonts w:ascii="宋体" w:hAnsi="宋体" w:cs="宋体"/>
                <w:b/>
                <w:szCs w:val="21"/>
              </w:rPr>
            </w:pPr>
            <w:r>
              <w:rPr>
                <w:rFonts w:ascii="宋体" w:hAnsi="宋体" w:cs="宋体" w:hint="eastAsia"/>
                <w:b/>
                <w:szCs w:val="21"/>
              </w:rPr>
              <w:t>评分细则</w:t>
            </w:r>
          </w:p>
        </w:tc>
      </w:tr>
      <w:tr w:rsidR="00A64482">
        <w:trPr>
          <w:trHeight w:val="23"/>
          <w:jc w:val="center"/>
        </w:trPr>
        <w:tc>
          <w:tcPr>
            <w:tcW w:w="1494" w:type="dxa"/>
            <w:vAlign w:val="center"/>
          </w:tcPr>
          <w:p w:rsidR="00A64482" w:rsidRDefault="00E85EEF">
            <w:pPr>
              <w:wordWrap w:val="0"/>
              <w:contextualSpacing/>
              <w:jc w:val="center"/>
              <w:rPr>
                <w:rFonts w:ascii="宋体" w:hAnsi="宋体" w:cs="宋体"/>
                <w:szCs w:val="21"/>
              </w:rPr>
            </w:pPr>
            <w:r>
              <w:rPr>
                <w:rFonts w:ascii="宋体" w:hAnsi="宋体" w:cs="宋体" w:hint="eastAsia"/>
                <w:szCs w:val="21"/>
              </w:rPr>
              <w:t>响应报价</w:t>
            </w:r>
          </w:p>
          <w:p w:rsidR="00A64482" w:rsidRDefault="00E85EEF">
            <w:pPr>
              <w:wordWrap w:val="0"/>
              <w:contextualSpacing/>
              <w:jc w:val="center"/>
              <w:rPr>
                <w:rFonts w:ascii="宋体" w:hAnsi="宋体" w:cs="宋体"/>
                <w:szCs w:val="21"/>
              </w:rPr>
            </w:pPr>
            <w:r>
              <w:rPr>
                <w:rFonts w:ascii="宋体" w:hAnsi="宋体" w:cs="宋体" w:hint="eastAsia"/>
                <w:szCs w:val="21"/>
              </w:rPr>
              <w:t>部分评分标准</w:t>
            </w:r>
          </w:p>
          <w:p w:rsidR="00A64482" w:rsidRDefault="00E85EEF">
            <w:pPr>
              <w:pStyle w:val="af7"/>
              <w:rPr>
                <w:rFonts w:ascii="宋体" w:eastAsia="宋体" w:hAnsi="宋体" w:cs="宋体"/>
                <w:szCs w:val="21"/>
              </w:rPr>
            </w:pPr>
            <w:r>
              <w:rPr>
                <w:rFonts w:ascii="宋体" w:eastAsia="宋体" w:hAnsi="宋体" w:cs="宋体" w:hint="eastAsia"/>
                <w:szCs w:val="21"/>
              </w:rPr>
              <w:lastRenderedPageBreak/>
              <w:t>（40分）</w:t>
            </w:r>
          </w:p>
        </w:tc>
        <w:tc>
          <w:tcPr>
            <w:tcW w:w="1890" w:type="dxa"/>
            <w:vAlign w:val="center"/>
          </w:tcPr>
          <w:p w:rsidR="00A64482" w:rsidRDefault="00E85EEF">
            <w:pPr>
              <w:pStyle w:val="af7"/>
              <w:jc w:val="left"/>
              <w:rPr>
                <w:rFonts w:ascii="宋体" w:eastAsia="宋体" w:hAnsi="宋体" w:cs="宋体"/>
                <w:szCs w:val="21"/>
              </w:rPr>
            </w:pPr>
            <w:r>
              <w:rPr>
                <w:rFonts w:ascii="宋体" w:eastAsia="宋体" w:hAnsi="宋体" w:cs="宋体" w:hint="eastAsia"/>
                <w:szCs w:val="21"/>
              </w:rPr>
              <w:lastRenderedPageBreak/>
              <w:t>响应报价（40分）</w:t>
            </w:r>
          </w:p>
        </w:tc>
        <w:tc>
          <w:tcPr>
            <w:tcW w:w="6011" w:type="dxa"/>
            <w:vAlign w:val="center"/>
          </w:tcPr>
          <w:p w:rsidR="00A64482" w:rsidRDefault="00E85EEF">
            <w:pPr>
              <w:pStyle w:val="18"/>
              <w:jc w:val="left"/>
              <w:rPr>
                <w:rFonts w:ascii="宋体" w:hAnsi="宋体" w:cs="宋体"/>
                <w:szCs w:val="21"/>
              </w:rPr>
            </w:pPr>
            <w:r>
              <w:rPr>
                <w:rFonts w:ascii="宋体" w:hAnsi="宋体" w:cs="宋体" w:hint="eastAsia"/>
                <w:szCs w:val="21"/>
              </w:rPr>
              <w:t>（1）评审基准价（A）：通过初步评审服务商的响应报价的算数平均值作为评审基准价。</w:t>
            </w:r>
          </w:p>
          <w:p w:rsidR="00A64482" w:rsidRDefault="00E85EEF">
            <w:pPr>
              <w:pStyle w:val="18"/>
              <w:jc w:val="left"/>
              <w:rPr>
                <w:rFonts w:ascii="宋体" w:hAnsi="宋体" w:cs="宋体"/>
                <w:szCs w:val="21"/>
              </w:rPr>
            </w:pPr>
            <w:r>
              <w:rPr>
                <w:rFonts w:ascii="宋体" w:hAnsi="宋体" w:cs="宋体" w:hint="eastAsia"/>
                <w:szCs w:val="21"/>
              </w:rPr>
              <w:lastRenderedPageBreak/>
              <w:t>（2）服务商的响应报价≤A值得满分40分。</w:t>
            </w:r>
          </w:p>
          <w:p w:rsidR="00A64482" w:rsidRDefault="00E85EEF">
            <w:pPr>
              <w:pStyle w:val="18"/>
              <w:jc w:val="left"/>
              <w:rPr>
                <w:rFonts w:ascii="宋体" w:hAnsi="宋体" w:cs="宋体"/>
                <w:szCs w:val="21"/>
              </w:rPr>
            </w:pPr>
            <w:r>
              <w:rPr>
                <w:rFonts w:ascii="宋体" w:hAnsi="宋体" w:cs="宋体" w:hint="eastAsia"/>
                <w:szCs w:val="21"/>
              </w:rPr>
              <w:t>（3）偏差率（B）=[（响应报价/评审基准价）-1]×100%</w:t>
            </w:r>
          </w:p>
          <w:p w:rsidR="00A64482" w:rsidRDefault="00E85EEF">
            <w:pPr>
              <w:pStyle w:val="18"/>
              <w:jc w:val="left"/>
              <w:rPr>
                <w:rFonts w:ascii="宋体" w:hAnsi="宋体" w:cs="宋体"/>
                <w:szCs w:val="21"/>
              </w:rPr>
            </w:pPr>
            <w:r>
              <w:rPr>
                <w:rFonts w:ascii="宋体" w:hAnsi="宋体" w:cs="宋体" w:hint="eastAsia"/>
                <w:szCs w:val="21"/>
              </w:rPr>
              <w:t>（4）B＞0，每高于1%，扣0.2分，不足1%按1%计，扣完为止。</w:t>
            </w:r>
          </w:p>
        </w:tc>
      </w:tr>
      <w:tr w:rsidR="00A64482">
        <w:trPr>
          <w:trHeight w:val="23"/>
          <w:jc w:val="center"/>
        </w:trPr>
        <w:tc>
          <w:tcPr>
            <w:tcW w:w="1494" w:type="dxa"/>
            <w:vMerge w:val="restart"/>
            <w:vAlign w:val="center"/>
          </w:tcPr>
          <w:p w:rsidR="00A64482" w:rsidRDefault="00E85EEF">
            <w:pPr>
              <w:wordWrap w:val="0"/>
              <w:contextualSpacing/>
              <w:jc w:val="center"/>
              <w:rPr>
                <w:rFonts w:ascii="宋体" w:hAnsi="宋体" w:cs="宋体"/>
                <w:szCs w:val="21"/>
              </w:rPr>
            </w:pPr>
            <w:r>
              <w:rPr>
                <w:rFonts w:ascii="宋体" w:hAnsi="宋体" w:cs="宋体" w:hint="eastAsia"/>
                <w:szCs w:val="21"/>
              </w:rPr>
              <w:lastRenderedPageBreak/>
              <w:t>商务部分</w:t>
            </w:r>
          </w:p>
          <w:p w:rsidR="00A64482" w:rsidRDefault="00E85EEF">
            <w:pPr>
              <w:wordWrap w:val="0"/>
              <w:contextualSpacing/>
              <w:jc w:val="center"/>
              <w:rPr>
                <w:rFonts w:ascii="宋体" w:hAnsi="宋体" w:cs="宋体"/>
                <w:szCs w:val="21"/>
              </w:rPr>
            </w:pPr>
            <w:r>
              <w:rPr>
                <w:rFonts w:ascii="宋体" w:hAnsi="宋体" w:cs="宋体" w:hint="eastAsia"/>
                <w:szCs w:val="21"/>
              </w:rPr>
              <w:t>评分标准</w:t>
            </w:r>
          </w:p>
          <w:p w:rsidR="00A64482" w:rsidRDefault="00E85EEF">
            <w:pPr>
              <w:wordWrap w:val="0"/>
              <w:contextualSpacing/>
              <w:jc w:val="center"/>
              <w:rPr>
                <w:rFonts w:ascii="宋体" w:hAnsi="宋体" w:cs="宋体"/>
                <w:szCs w:val="21"/>
              </w:rPr>
            </w:pPr>
            <w:r>
              <w:rPr>
                <w:rFonts w:ascii="宋体" w:hAnsi="宋体" w:cs="宋体" w:hint="eastAsia"/>
                <w:szCs w:val="21"/>
              </w:rPr>
              <w:t>（10分）</w:t>
            </w:r>
          </w:p>
        </w:tc>
        <w:tc>
          <w:tcPr>
            <w:tcW w:w="1890" w:type="dxa"/>
            <w:vAlign w:val="center"/>
          </w:tcPr>
          <w:p w:rsidR="00A64482" w:rsidRDefault="00E85EEF">
            <w:pPr>
              <w:wordWrap w:val="0"/>
              <w:contextualSpacing/>
              <w:jc w:val="center"/>
              <w:rPr>
                <w:rFonts w:ascii="宋体" w:hAnsi="宋体" w:cs="宋体"/>
                <w:szCs w:val="21"/>
              </w:rPr>
            </w:pPr>
            <w:r>
              <w:rPr>
                <w:rFonts w:ascii="宋体" w:hAnsi="宋体" w:cs="宋体" w:hint="eastAsia"/>
                <w:szCs w:val="21"/>
              </w:rPr>
              <w:t>拟派人员</w:t>
            </w:r>
          </w:p>
          <w:p w:rsidR="00A64482" w:rsidRDefault="00E85EEF">
            <w:pPr>
              <w:wordWrap w:val="0"/>
              <w:contextualSpacing/>
              <w:jc w:val="center"/>
              <w:rPr>
                <w:rFonts w:ascii="宋体" w:hAnsi="宋体" w:cs="宋体"/>
                <w:szCs w:val="21"/>
              </w:rPr>
            </w:pPr>
            <w:r>
              <w:rPr>
                <w:rFonts w:ascii="宋体" w:hAnsi="宋体" w:cs="宋体" w:hint="eastAsia"/>
                <w:szCs w:val="21"/>
              </w:rPr>
              <w:t>组成情况（5分）</w:t>
            </w:r>
          </w:p>
        </w:tc>
        <w:tc>
          <w:tcPr>
            <w:tcW w:w="6011" w:type="dxa"/>
            <w:vAlign w:val="center"/>
          </w:tcPr>
          <w:p w:rsidR="00A64482" w:rsidRDefault="00E85EEF">
            <w:pPr>
              <w:pStyle w:val="a0"/>
              <w:wordWrap w:val="0"/>
              <w:spacing w:line="240" w:lineRule="auto"/>
              <w:contextualSpacing/>
              <w:rPr>
                <w:rFonts w:ascii="宋体" w:hAnsi="宋体" w:cs="宋体"/>
                <w:sz w:val="21"/>
                <w:szCs w:val="21"/>
              </w:rPr>
            </w:pPr>
            <w:r>
              <w:rPr>
                <w:rFonts w:ascii="宋体" w:hAnsi="宋体" w:cs="宋体" w:hint="eastAsia"/>
                <w:sz w:val="21"/>
                <w:szCs w:val="21"/>
              </w:rPr>
              <w:t>根据服务商拟派人员组成情况酌情打分（0-5分）</w:t>
            </w:r>
          </w:p>
        </w:tc>
      </w:tr>
      <w:tr w:rsidR="00A64482">
        <w:trPr>
          <w:trHeight w:val="23"/>
          <w:jc w:val="center"/>
        </w:trPr>
        <w:tc>
          <w:tcPr>
            <w:tcW w:w="1494" w:type="dxa"/>
            <w:vMerge/>
            <w:vAlign w:val="center"/>
          </w:tcPr>
          <w:p w:rsidR="00A64482" w:rsidRDefault="00A64482">
            <w:pPr>
              <w:wordWrap w:val="0"/>
              <w:contextualSpacing/>
              <w:rPr>
                <w:rFonts w:ascii="宋体" w:hAnsi="宋体" w:cs="宋体"/>
                <w:szCs w:val="21"/>
              </w:rPr>
            </w:pPr>
          </w:p>
        </w:tc>
        <w:tc>
          <w:tcPr>
            <w:tcW w:w="1890" w:type="dxa"/>
            <w:vAlign w:val="center"/>
          </w:tcPr>
          <w:p w:rsidR="00A64482" w:rsidRDefault="00E85EEF">
            <w:pPr>
              <w:pStyle w:val="a0"/>
              <w:wordWrap w:val="0"/>
              <w:spacing w:line="240" w:lineRule="auto"/>
              <w:contextualSpacing/>
              <w:jc w:val="center"/>
              <w:rPr>
                <w:rFonts w:ascii="宋体" w:hAnsi="宋体" w:cs="宋体"/>
                <w:sz w:val="21"/>
                <w:szCs w:val="21"/>
              </w:rPr>
            </w:pPr>
            <w:r>
              <w:rPr>
                <w:rFonts w:ascii="宋体" w:hAnsi="宋体" w:cs="宋体" w:hint="eastAsia"/>
                <w:sz w:val="21"/>
                <w:szCs w:val="21"/>
              </w:rPr>
              <w:t>类似业绩（5分）</w:t>
            </w:r>
          </w:p>
        </w:tc>
        <w:tc>
          <w:tcPr>
            <w:tcW w:w="6011" w:type="dxa"/>
            <w:vAlign w:val="center"/>
          </w:tcPr>
          <w:p w:rsidR="00A64482" w:rsidRDefault="00E85EEF">
            <w:pPr>
              <w:snapToGrid w:val="0"/>
              <w:rPr>
                <w:rFonts w:ascii="宋体" w:hAnsi="宋体" w:cs="宋体"/>
                <w:szCs w:val="21"/>
              </w:rPr>
            </w:pPr>
            <w:r>
              <w:rPr>
                <w:rFonts w:ascii="宋体" w:hAnsi="宋体" w:cs="宋体" w:hint="eastAsia"/>
                <w:szCs w:val="21"/>
              </w:rPr>
              <w:t>服务商近三年内（2018年1月1日（含）至今）</w:t>
            </w:r>
            <w:proofErr w:type="gramStart"/>
            <w:r>
              <w:rPr>
                <w:rFonts w:ascii="宋体" w:hAnsi="宋体" w:cs="宋体" w:hint="eastAsia"/>
                <w:szCs w:val="21"/>
              </w:rPr>
              <w:t>每具有</w:t>
            </w:r>
            <w:proofErr w:type="gramEnd"/>
            <w:r>
              <w:rPr>
                <w:rFonts w:ascii="宋体" w:hAnsi="宋体" w:cs="宋体" w:hint="eastAsia"/>
                <w:szCs w:val="21"/>
              </w:rPr>
              <w:t>一项同类项目业绩得1分，满分5分（提供服务合同证明，时间以合同签订时间为准）。</w:t>
            </w:r>
          </w:p>
        </w:tc>
      </w:tr>
      <w:tr w:rsidR="00A64482">
        <w:trPr>
          <w:trHeight w:val="23"/>
          <w:jc w:val="center"/>
        </w:trPr>
        <w:tc>
          <w:tcPr>
            <w:tcW w:w="1494" w:type="dxa"/>
            <w:vMerge w:val="restart"/>
            <w:vAlign w:val="center"/>
          </w:tcPr>
          <w:p w:rsidR="00A64482" w:rsidRDefault="00E85EEF">
            <w:pPr>
              <w:wordWrap w:val="0"/>
              <w:contextualSpacing/>
              <w:jc w:val="center"/>
              <w:rPr>
                <w:rFonts w:ascii="宋体" w:hAnsi="宋体" w:cs="宋体"/>
                <w:szCs w:val="21"/>
              </w:rPr>
            </w:pPr>
            <w:r>
              <w:rPr>
                <w:rFonts w:ascii="宋体" w:hAnsi="宋体" w:cs="宋体" w:hint="eastAsia"/>
                <w:szCs w:val="21"/>
              </w:rPr>
              <w:t>技术部分</w:t>
            </w:r>
          </w:p>
          <w:p w:rsidR="00A64482" w:rsidRDefault="00E85EEF">
            <w:pPr>
              <w:wordWrap w:val="0"/>
              <w:contextualSpacing/>
              <w:jc w:val="center"/>
              <w:rPr>
                <w:rFonts w:ascii="宋体" w:hAnsi="宋体" w:cs="宋体"/>
                <w:szCs w:val="21"/>
              </w:rPr>
            </w:pPr>
            <w:r>
              <w:rPr>
                <w:rFonts w:ascii="宋体" w:hAnsi="宋体" w:cs="宋体" w:hint="eastAsia"/>
                <w:szCs w:val="21"/>
              </w:rPr>
              <w:t>评分标准</w:t>
            </w:r>
          </w:p>
          <w:p w:rsidR="00A64482" w:rsidRDefault="00E85EEF">
            <w:pPr>
              <w:wordWrap w:val="0"/>
              <w:contextualSpacing/>
              <w:jc w:val="center"/>
              <w:rPr>
                <w:rFonts w:ascii="宋体" w:hAnsi="宋体" w:cs="宋体"/>
                <w:szCs w:val="21"/>
              </w:rPr>
            </w:pPr>
            <w:r>
              <w:rPr>
                <w:rFonts w:ascii="宋体" w:hAnsi="宋体" w:cs="宋体" w:hint="eastAsia"/>
                <w:szCs w:val="21"/>
              </w:rPr>
              <w:t>（50分）</w:t>
            </w:r>
          </w:p>
        </w:tc>
        <w:tc>
          <w:tcPr>
            <w:tcW w:w="1890" w:type="dxa"/>
            <w:vAlign w:val="center"/>
          </w:tcPr>
          <w:p w:rsidR="00A64482" w:rsidRDefault="00E85EEF">
            <w:pPr>
              <w:pStyle w:val="18"/>
              <w:rPr>
                <w:rFonts w:ascii="宋体" w:hAnsi="宋体" w:cs="宋体"/>
                <w:szCs w:val="21"/>
              </w:rPr>
            </w:pPr>
            <w:r>
              <w:rPr>
                <w:rFonts w:ascii="宋体" w:hAnsi="宋体" w:cs="宋体" w:hint="eastAsia"/>
                <w:szCs w:val="21"/>
              </w:rPr>
              <w:t>服务执行计划及进度（15分）</w:t>
            </w:r>
          </w:p>
        </w:tc>
        <w:tc>
          <w:tcPr>
            <w:tcW w:w="6011" w:type="dxa"/>
            <w:vAlign w:val="center"/>
          </w:tcPr>
          <w:p w:rsidR="00A64482" w:rsidRDefault="00E85EEF">
            <w:pPr>
              <w:pStyle w:val="18"/>
              <w:jc w:val="left"/>
              <w:rPr>
                <w:rFonts w:ascii="宋体" w:hAnsi="宋体" w:cs="宋体"/>
                <w:szCs w:val="21"/>
              </w:rPr>
            </w:pPr>
            <w:r>
              <w:rPr>
                <w:rFonts w:ascii="宋体" w:hAnsi="宋体" w:cs="宋体" w:hint="eastAsia"/>
                <w:szCs w:val="21"/>
              </w:rPr>
              <w:t>根据各服务商提供的响应文件服务执行计划及进度酌情打分，</w:t>
            </w:r>
            <w:proofErr w:type="gramStart"/>
            <w:r>
              <w:rPr>
                <w:rFonts w:ascii="宋体" w:hAnsi="宋体" w:cs="宋体" w:hint="eastAsia"/>
                <w:szCs w:val="21"/>
              </w:rPr>
              <w:t>优得</w:t>
            </w:r>
            <w:proofErr w:type="gramEnd"/>
            <w:r>
              <w:rPr>
                <w:rFonts w:ascii="宋体" w:hAnsi="宋体" w:cs="宋体" w:hint="eastAsia"/>
                <w:szCs w:val="21"/>
              </w:rPr>
              <w:t>10-15分,良好得6-9分,一般得1-5分。</w:t>
            </w:r>
          </w:p>
        </w:tc>
      </w:tr>
      <w:tr w:rsidR="00A64482">
        <w:trPr>
          <w:trHeight w:val="23"/>
          <w:jc w:val="center"/>
        </w:trPr>
        <w:tc>
          <w:tcPr>
            <w:tcW w:w="1494" w:type="dxa"/>
            <w:vMerge/>
            <w:vAlign w:val="center"/>
          </w:tcPr>
          <w:p w:rsidR="00A64482" w:rsidRDefault="00A64482">
            <w:pPr>
              <w:wordWrap w:val="0"/>
              <w:contextualSpacing/>
              <w:jc w:val="center"/>
              <w:rPr>
                <w:rFonts w:ascii="宋体" w:hAnsi="宋体" w:cs="宋体"/>
                <w:szCs w:val="21"/>
              </w:rPr>
            </w:pPr>
          </w:p>
        </w:tc>
        <w:tc>
          <w:tcPr>
            <w:tcW w:w="1890" w:type="dxa"/>
            <w:vAlign w:val="center"/>
          </w:tcPr>
          <w:p w:rsidR="00A64482" w:rsidRDefault="00E85EEF">
            <w:pPr>
              <w:pStyle w:val="18"/>
              <w:rPr>
                <w:rFonts w:ascii="宋体" w:hAnsi="宋体" w:cs="宋体"/>
                <w:szCs w:val="21"/>
              </w:rPr>
            </w:pPr>
            <w:r>
              <w:rPr>
                <w:rFonts w:ascii="宋体" w:hAnsi="宋体" w:cs="宋体" w:hint="eastAsia"/>
                <w:szCs w:val="21"/>
              </w:rPr>
              <w:t>服务方案</w:t>
            </w:r>
          </w:p>
          <w:p w:rsidR="00A64482" w:rsidRDefault="00E85EEF">
            <w:pPr>
              <w:pStyle w:val="18"/>
              <w:rPr>
                <w:rFonts w:ascii="宋体" w:hAnsi="宋体" w:cs="宋体"/>
                <w:szCs w:val="21"/>
              </w:rPr>
            </w:pPr>
            <w:r>
              <w:rPr>
                <w:rFonts w:ascii="宋体" w:hAnsi="宋体" w:cs="宋体" w:hint="eastAsia"/>
                <w:szCs w:val="21"/>
              </w:rPr>
              <w:t>（25分）</w:t>
            </w:r>
          </w:p>
        </w:tc>
        <w:tc>
          <w:tcPr>
            <w:tcW w:w="6011" w:type="dxa"/>
            <w:tcBorders>
              <w:bottom w:val="single" w:sz="4" w:space="0" w:color="auto"/>
            </w:tcBorders>
            <w:vAlign w:val="center"/>
          </w:tcPr>
          <w:p w:rsidR="00A64482" w:rsidRDefault="00E85EEF">
            <w:pPr>
              <w:pStyle w:val="18"/>
              <w:jc w:val="left"/>
              <w:rPr>
                <w:rFonts w:ascii="宋体" w:hAnsi="宋体" w:cs="宋体"/>
                <w:szCs w:val="21"/>
              </w:rPr>
            </w:pPr>
            <w:r>
              <w:rPr>
                <w:rFonts w:ascii="宋体" w:hAnsi="宋体" w:cs="宋体" w:hint="eastAsia"/>
                <w:szCs w:val="21"/>
              </w:rPr>
              <w:t>服务方案内容详实、完整、叙述清楚且合理、安全、操作性强，符合采购人实际情况，得20-25分；方案基本满足要求，得10-19分；方案不完整，得0-9分。</w:t>
            </w:r>
          </w:p>
        </w:tc>
      </w:tr>
      <w:tr w:rsidR="00A64482">
        <w:trPr>
          <w:trHeight w:val="23"/>
          <w:jc w:val="center"/>
        </w:trPr>
        <w:tc>
          <w:tcPr>
            <w:tcW w:w="1494" w:type="dxa"/>
            <w:vMerge/>
            <w:vAlign w:val="center"/>
          </w:tcPr>
          <w:p w:rsidR="00A64482" w:rsidRDefault="00A64482">
            <w:pPr>
              <w:wordWrap w:val="0"/>
              <w:contextualSpacing/>
              <w:jc w:val="center"/>
              <w:rPr>
                <w:rFonts w:ascii="宋体" w:hAnsi="宋体" w:cs="宋体"/>
                <w:szCs w:val="21"/>
              </w:rPr>
            </w:pPr>
          </w:p>
        </w:tc>
        <w:tc>
          <w:tcPr>
            <w:tcW w:w="1890" w:type="dxa"/>
            <w:vAlign w:val="center"/>
          </w:tcPr>
          <w:p w:rsidR="00A64482" w:rsidRDefault="00E85EEF">
            <w:pPr>
              <w:pStyle w:val="afc"/>
              <w:spacing w:line="240" w:lineRule="auto"/>
              <w:rPr>
                <w:rFonts w:ascii="宋体" w:eastAsia="宋体" w:hAnsi="宋体" w:cs="宋体"/>
                <w:szCs w:val="21"/>
              </w:rPr>
            </w:pPr>
            <w:r>
              <w:rPr>
                <w:rFonts w:ascii="宋体" w:eastAsia="宋体" w:hAnsi="宋体" w:cs="宋体" w:hint="eastAsia"/>
                <w:szCs w:val="21"/>
              </w:rPr>
              <w:t>服务承诺</w:t>
            </w:r>
          </w:p>
          <w:p w:rsidR="00A64482" w:rsidRDefault="00E85EEF">
            <w:pPr>
              <w:pStyle w:val="afc"/>
              <w:spacing w:line="240" w:lineRule="auto"/>
              <w:rPr>
                <w:rFonts w:ascii="宋体" w:eastAsia="宋体" w:hAnsi="宋体" w:cs="宋体"/>
                <w:szCs w:val="21"/>
              </w:rPr>
            </w:pPr>
            <w:r>
              <w:rPr>
                <w:rFonts w:ascii="宋体" w:eastAsia="宋体" w:hAnsi="宋体" w:cs="宋体" w:hint="eastAsia"/>
                <w:szCs w:val="21"/>
              </w:rPr>
              <w:t>（10分）</w:t>
            </w:r>
          </w:p>
        </w:tc>
        <w:tc>
          <w:tcPr>
            <w:tcW w:w="6011" w:type="dxa"/>
            <w:vAlign w:val="center"/>
          </w:tcPr>
          <w:p w:rsidR="00A64482" w:rsidRDefault="00E85EEF">
            <w:pPr>
              <w:jc w:val="left"/>
              <w:rPr>
                <w:rFonts w:ascii="宋体" w:hAnsi="宋体" w:cs="宋体"/>
                <w:szCs w:val="21"/>
              </w:rPr>
            </w:pPr>
            <w:r>
              <w:rPr>
                <w:rFonts w:ascii="宋体" w:hAnsi="宋体" w:cs="宋体" w:hint="eastAsia"/>
                <w:szCs w:val="21"/>
              </w:rPr>
              <w:t>服务商对于</w:t>
            </w:r>
            <w:proofErr w:type="gramStart"/>
            <w:r>
              <w:rPr>
                <w:rFonts w:ascii="宋体" w:hAnsi="宋体" w:cs="宋体" w:hint="eastAsia"/>
                <w:szCs w:val="21"/>
              </w:rPr>
              <w:t>本服务</w:t>
            </w:r>
            <w:proofErr w:type="gramEnd"/>
            <w:r>
              <w:rPr>
                <w:rFonts w:ascii="宋体" w:hAnsi="宋体" w:cs="宋体" w:hint="eastAsia"/>
                <w:szCs w:val="21"/>
              </w:rPr>
              <w:t>项目实施过程中承诺的情况，由评审小组对各响应文件综合评比后酌情打分，</w:t>
            </w:r>
            <w:proofErr w:type="gramStart"/>
            <w:r>
              <w:rPr>
                <w:rFonts w:ascii="宋体" w:hAnsi="宋体" w:cs="宋体" w:hint="eastAsia"/>
                <w:szCs w:val="21"/>
              </w:rPr>
              <w:t>优得</w:t>
            </w:r>
            <w:proofErr w:type="gramEnd"/>
            <w:r>
              <w:rPr>
                <w:rFonts w:ascii="宋体" w:hAnsi="宋体" w:cs="宋体" w:hint="eastAsia"/>
                <w:szCs w:val="21"/>
              </w:rPr>
              <w:t>8-10分,良好得4-7分,一般得1-3分。</w:t>
            </w:r>
          </w:p>
        </w:tc>
      </w:tr>
    </w:tbl>
    <w:p w:rsidR="00A64482" w:rsidRDefault="00E85EEF">
      <w:pPr>
        <w:pStyle w:val="2"/>
        <w:wordWrap w:val="0"/>
        <w:spacing w:before="0" w:after="0" w:line="360" w:lineRule="auto"/>
        <w:contextualSpacing/>
        <w:jc w:val="left"/>
        <w:rPr>
          <w:rFonts w:ascii="宋体" w:hAnsi="宋体" w:cs="宋体"/>
          <w:sz w:val="21"/>
          <w:szCs w:val="21"/>
        </w:rPr>
      </w:pPr>
      <w:bookmarkStart w:id="580" w:name="_Toc521939779"/>
      <w:bookmarkStart w:id="581" w:name="_Toc17572"/>
      <w:bookmarkStart w:id="582" w:name="_Toc36144731"/>
      <w:bookmarkStart w:id="583" w:name="_Toc12268"/>
      <w:r>
        <w:rPr>
          <w:rFonts w:ascii="宋体" w:hAnsi="宋体" w:cs="宋体" w:hint="eastAsia"/>
          <w:sz w:val="21"/>
          <w:szCs w:val="21"/>
        </w:rPr>
        <w:t>5.</w:t>
      </w:r>
      <w:bookmarkEnd w:id="580"/>
      <w:bookmarkEnd w:id="581"/>
      <w:r>
        <w:rPr>
          <w:rFonts w:ascii="宋体" w:hAnsi="宋体" w:cs="宋体" w:hint="eastAsia"/>
          <w:sz w:val="21"/>
          <w:szCs w:val="21"/>
        </w:rPr>
        <w:t>其他说明</w:t>
      </w:r>
      <w:bookmarkEnd w:id="582"/>
      <w:bookmarkEnd w:id="583"/>
    </w:p>
    <w:p w:rsidR="00A64482" w:rsidRDefault="00E85EEF">
      <w:pPr>
        <w:wordWrap w:val="0"/>
        <w:spacing w:line="360" w:lineRule="auto"/>
        <w:ind w:firstLineChars="100" w:firstLine="211"/>
        <w:contextualSpacing/>
        <w:rPr>
          <w:rFonts w:ascii="宋体" w:hAnsi="宋体" w:cs="宋体"/>
          <w:b/>
          <w:szCs w:val="21"/>
        </w:rPr>
      </w:pPr>
      <w:r>
        <w:rPr>
          <w:rFonts w:ascii="宋体" w:hAnsi="宋体" w:cs="宋体" w:hint="eastAsia"/>
          <w:b/>
          <w:szCs w:val="21"/>
        </w:rPr>
        <w:t>5.1响应文件的澄清</w:t>
      </w:r>
    </w:p>
    <w:p w:rsidR="00A64482" w:rsidRDefault="00E85EEF">
      <w:pPr>
        <w:wordWrap w:val="0"/>
        <w:spacing w:line="360" w:lineRule="auto"/>
        <w:ind w:firstLine="284"/>
        <w:contextualSpacing/>
        <w:jc w:val="left"/>
        <w:rPr>
          <w:rFonts w:ascii="宋体" w:hAnsi="宋体" w:cs="宋体"/>
          <w:szCs w:val="21"/>
        </w:rPr>
      </w:pPr>
      <w:r>
        <w:rPr>
          <w:rFonts w:ascii="宋体" w:hAnsi="宋体" w:cs="宋体" w:hint="eastAsia"/>
          <w:szCs w:val="21"/>
        </w:rPr>
        <w:t>5.1.1评审小组在对响应文件进行审查时，可以要求服务商对响应文件中含义不明确、同类问题表述不一致或者有明显文字和计算错误的内容等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必要的澄清、说明或者更正。服务商的澄清、说明或者更正不得超出响应文件的范围或者改变响应文件的实质性内容。</w:t>
      </w:r>
    </w:p>
    <w:p w:rsidR="00A64482" w:rsidRDefault="00E85EEF">
      <w:pPr>
        <w:wordWrap w:val="0"/>
        <w:spacing w:line="360" w:lineRule="auto"/>
        <w:ind w:firstLine="284"/>
        <w:contextualSpacing/>
        <w:jc w:val="left"/>
        <w:rPr>
          <w:rFonts w:ascii="宋体" w:hAnsi="宋体" w:cs="宋体"/>
          <w:szCs w:val="21"/>
        </w:rPr>
      </w:pPr>
      <w:r>
        <w:rPr>
          <w:rFonts w:ascii="宋体" w:hAnsi="宋体" w:cs="宋体" w:hint="eastAsia"/>
          <w:szCs w:val="21"/>
        </w:rPr>
        <w:t>5.1.2评审小组要求服务商澄清、说明或者更正响应文件应当以书面形式</w:t>
      </w:r>
      <w:proofErr w:type="gramStart"/>
      <w:r>
        <w:rPr>
          <w:rFonts w:ascii="宋体" w:hAnsi="宋体" w:cs="宋体" w:hint="eastAsia"/>
          <w:szCs w:val="21"/>
        </w:rPr>
        <w:t>作出</w:t>
      </w:r>
      <w:proofErr w:type="gramEnd"/>
      <w:r>
        <w:rPr>
          <w:rFonts w:ascii="宋体" w:hAnsi="宋体" w:cs="宋体" w:hint="eastAsia"/>
          <w:szCs w:val="21"/>
        </w:rPr>
        <w:t>。服务商的澄清、说明或者更正应当由法定代表人或其委托代理人签字。</w:t>
      </w:r>
    </w:p>
    <w:p w:rsidR="00A64482" w:rsidRDefault="00E85EEF">
      <w:pPr>
        <w:wordWrap w:val="0"/>
        <w:spacing w:line="360" w:lineRule="auto"/>
        <w:ind w:firstLine="420"/>
        <w:contextualSpacing/>
        <w:jc w:val="left"/>
        <w:rPr>
          <w:rFonts w:ascii="宋体" w:hAnsi="宋体" w:cs="宋体"/>
          <w:szCs w:val="21"/>
        </w:rPr>
      </w:pPr>
      <w:r>
        <w:rPr>
          <w:rFonts w:ascii="宋体" w:hAnsi="宋体" w:cs="宋体" w:hint="eastAsia"/>
          <w:szCs w:val="21"/>
        </w:rPr>
        <w:t>5.1.3评审小组发现服务商的报价明显低于其他报价，使得其报价可能低于其个别成本的，应当要求该服务商</w:t>
      </w:r>
      <w:proofErr w:type="gramStart"/>
      <w:r>
        <w:rPr>
          <w:rFonts w:ascii="宋体" w:hAnsi="宋体" w:cs="宋体" w:hint="eastAsia"/>
          <w:szCs w:val="21"/>
        </w:rPr>
        <w:t>作出</w:t>
      </w:r>
      <w:proofErr w:type="gramEnd"/>
      <w:r>
        <w:rPr>
          <w:rFonts w:ascii="宋体" w:hAnsi="宋体" w:cs="宋体" w:hint="eastAsia"/>
          <w:szCs w:val="21"/>
        </w:rPr>
        <w:t>书面说明并提供相应的证明材料。服务商不能合理说明或者不能提供相应证明材料的，评审小组应当认定该服务商以低于成本报价竞标，其响应文件无效。</w:t>
      </w:r>
    </w:p>
    <w:p w:rsidR="00A64482" w:rsidRDefault="00E85EEF">
      <w:pPr>
        <w:wordWrap w:val="0"/>
        <w:spacing w:line="360" w:lineRule="auto"/>
        <w:ind w:firstLineChars="200" w:firstLine="420"/>
        <w:contextualSpacing/>
        <w:jc w:val="left"/>
        <w:rPr>
          <w:rFonts w:ascii="宋体" w:hAnsi="宋体" w:cs="宋体"/>
          <w:szCs w:val="21"/>
        </w:rPr>
      </w:pPr>
      <w:r>
        <w:rPr>
          <w:rFonts w:ascii="宋体" w:hAnsi="宋体" w:cs="宋体" w:hint="eastAsia"/>
          <w:szCs w:val="21"/>
        </w:rPr>
        <w:t>5.1.4响应文件中的大写金额和小写金额不一致的，以大写金额为准；总价金额与单价金额不一致的，以单价金额为准，但单价金额小数点有明显错误的除外；对不同文字文本响应文件的解释发生异议的，以中文文本为准。按上述原则进行的修正，评审小组应作为响应文件澄清的内容之一，要求服务商进行确认，并对服务商具有约束力。如果服务商不接受按上述原则进行的修正，其报价按无效处理。</w:t>
      </w:r>
    </w:p>
    <w:p w:rsidR="00A64482" w:rsidRDefault="00E85EEF">
      <w:pPr>
        <w:wordWrap w:val="0"/>
        <w:spacing w:line="360" w:lineRule="auto"/>
        <w:ind w:firstLineChars="100" w:firstLine="211"/>
        <w:contextualSpacing/>
        <w:rPr>
          <w:rFonts w:ascii="宋体" w:hAnsi="宋体" w:cs="宋体"/>
          <w:b/>
          <w:szCs w:val="21"/>
        </w:rPr>
      </w:pPr>
      <w:r>
        <w:rPr>
          <w:rFonts w:ascii="宋体" w:hAnsi="宋体" w:cs="宋体" w:hint="eastAsia"/>
          <w:b/>
          <w:szCs w:val="21"/>
        </w:rPr>
        <w:t>5.2评审规则</w:t>
      </w:r>
    </w:p>
    <w:p w:rsidR="00A64482" w:rsidRDefault="00E85EEF">
      <w:pPr>
        <w:wordWrap w:val="0"/>
        <w:spacing w:line="360" w:lineRule="auto"/>
        <w:ind w:firstLineChars="200" w:firstLine="420"/>
        <w:contextualSpacing/>
        <w:jc w:val="left"/>
        <w:rPr>
          <w:rFonts w:ascii="宋体" w:hAnsi="宋体" w:cs="宋体"/>
          <w:szCs w:val="21"/>
        </w:rPr>
      </w:pPr>
      <w:r>
        <w:rPr>
          <w:rFonts w:ascii="宋体" w:hAnsi="宋体" w:cs="宋体" w:hint="eastAsia"/>
          <w:szCs w:val="21"/>
        </w:rPr>
        <w:t>5.2.1服务商总得分=报价得分+商务部分得分+技术部分得分。</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5.2.2评分分值计算保留小数点后两位，小数点后第三位“四舍五入”。</w:t>
      </w:r>
    </w:p>
    <w:p w:rsidR="00A64482" w:rsidRDefault="00E85EEF">
      <w:pPr>
        <w:wordWrap w:val="0"/>
        <w:spacing w:line="360" w:lineRule="auto"/>
        <w:ind w:firstLineChars="200" w:firstLine="420"/>
        <w:contextualSpacing/>
        <w:jc w:val="left"/>
        <w:rPr>
          <w:rFonts w:ascii="宋体" w:hAnsi="宋体" w:cs="宋体"/>
          <w:szCs w:val="21"/>
        </w:rPr>
      </w:pPr>
      <w:r>
        <w:rPr>
          <w:rFonts w:ascii="宋体" w:hAnsi="宋体" w:cs="宋体" w:hint="eastAsia"/>
          <w:szCs w:val="21"/>
        </w:rPr>
        <w:lastRenderedPageBreak/>
        <w:t>5.2.3评审小组成员只能按本评审办法确定的评分项目、内容、要求进行打分，不能另行列项，否则视为废票。</w:t>
      </w:r>
    </w:p>
    <w:p w:rsidR="00A64482" w:rsidRDefault="00E85EEF">
      <w:pPr>
        <w:wordWrap w:val="0"/>
        <w:spacing w:line="360" w:lineRule="auto"/>
        <w:ind w:firstLineChars="200" w:firstLine="420"/>
        <w:contextualSpacing/>
        <w:jc w:val="left"/>
        <w:rPr>
          <w:rFonts w:ascii="宋体" w:hAnsi="宋体" w:cs="宋体"/>
          <w:szCs w:val="21"/>
        </w:rPr>
      </w:pPr>
      <w:r>
        <w:rPr>
          <w:rFonts w:ascii="宋体" w:hAnsi="宋体" w:cs="宋体" w:hint="eastAsia"/>
          <w:szCs w:val="21"/>
        </w:rPr>
        <w:t>5.2.4服务商的得分为各评委分数的算术平均值。对于定性评价部分评审小组成员对各服务商的各项响应文件内容评分时必须根据其自身经验及判断</w:t>
      </w:r>
      <w:proofErr w:type="gramStart"/>
      <w:r>
        <w:rPr>
          <w:rFonts w:ascii="宋体" w:hAnsi="宋体" w:cs="宋体" w:hint="eastAsia"/>
          <w:szCs w:val="21"/>
        </w:rPr>
        <w:t>作出</w:t>
      </w:r>
      <w:proofErr w:type="gramEnd"/>
      <w:r>
        <w:rPr>
          <w:rFonts w:ascii="宋体" w:hAnsi="宋体" w:cs="宋体" w:hint="eastAsia"/>
          <w:szCs w:val="21"/>
        </w:rPr>
        <w:t>客观评判，将各子项的最高分给予其认为最能满足</w:t>
      </w:r>
      <w:proofErr w:type="gramStart"/>
      <w:r>
        <w:rPr>
          <w:rFonts w:ascii="宋体" w:hAnsi="宋体" w:cs="宋体" w:hint="eastAsia"/>
          <w:szCs w:val="21"/>
        </w:rPr>
        <w:t>询</w:t>
      </w:r>
      <w:proofErr w:type="gramEnd"/>
      <w:r>
        <w:rPr>
          <w:rFonts w:ascii="宋体" w:hAnsi="宋体" w:cs="宋体" w:hint="eastAsia"/>
          <w:szCs w:val="21"/>
        </w:rPr>
        <w:t>比采购文件该项内容要求的服务商，其它按优劣顺序依次给予适当的评分。评分为记名方式，评分由评审小组成员各自独立打分，不得相互商议。</w:t>
      </w:r>
    </w:p>
    <w:p w:rsidR="00A64482" w:rsidRDefault="00A64482">
      <w:pPr>
        <w:spacing w:line="360" w:lineRule="auto"/>
        <w:ind w:firstLine="420"/>
        <w:rPr>
          <w:rFonts w:ascii="宋体" w:hAnsi="宋体" w:cs="宋体"/>
          <w:szCs w:val="21"/>
        </w:rPr>
      </w:pPr>
    </w:p>
    <w:bookmarkEnd w:id="552"/>
    <w:p w:rsidR="00A64482" w:rsidRDefault="00E85EEF">
      <w:pPr>
        <w:pStyle w:val="1"/>
        <w:rPr>
          <w:rFonts w:hAnsi="宋体" w:cs="宋体"/>
          <w:sz w:val="21"/>
          <w:szCs w:val="21"/>
          <w:lang w:val="zh-CN"/>
        </w:rPr>
      </w:pPr>
      <w:r>
        <w:rPr>
          <w:rFonts w:hAnsi="宋体" w:cs="宋体" w:hint="eastAsia"/>
          <w:sz w:val="21"/>
          <w:szCs w:val="21"/>
        </w:rPr>
        <w:br w:type="page"/>
      </w:r>
      <w:bookmarkStart w:id="584" w:name="_Toc18016"/>
      <w:r>
        <w:rPr>
          <w:rFonts w:hAnsi="宋体" w:cs="宋体" w:hint="eastAsia"/>
          <w:sz w:val="21"/>
          <w:szCs w:val="21"/>
          <w:lang w:val="zh-CN"/>
        </w:rPr>
        <w:lastRenderedPageBreak/>
        <w:t>第四章</w:t>
      </w:r>
      <w:r>
        <w:rPr>
          <w:rFonts w:hAnsi="宋体" w:cs="宋体" w:hint="eastAsia"/>
          <w:sz w:val="21"/>
          <w:szCs w:val="21"/>
        </w:rPr>
        <w:t xml:space="preserve">  </w:t>
      </w:r>
      <w:r>
        <w:rPr>
          <w:rFonts w:hAnsi="宋体" w:cs="宋体" w:hint="eastAsia"/>
          <w:sz w:val="21"/>
          <w:szCs w:val="21"/>
          <w:lang w:val="zh-CN"/>
        </w:rPr>
        <w:t>服务</w:t>
      </w:r>
      <w:proofErr w:type="gramStart"/>
      <w:r>
        <w:rPr>
          <w:rFonts w:hAnsi="宋体" w:cs="宋体" w:hint="eastAsia"/>
          <w:sz w:val="21"/>
          <w:szCs w:val="21"/>
          <w:lang w:val="zh-CN"/>
        </w:rPr>
        <w:t>商服务</w:t>
      </w:r>
      <w:proofErr w:type="gramEnd"/>
      <w:r>
        <w:rPr>
          <w:rFonts w:hAnsi="宋体" w:cs="宋体" w:hint="eastAsia"/>
          <w:sz w:val="21"/>
          <w:szCs w:val="21"/>
          <w:lang w:val="zh-CN"/>
        </w:rPr>
        <w:t>要求</w:t>
      </w:r>
      <w:bookmarkStart w:id="585" w:name="_Toc12123"/>
      <w:bookmarkStart w:id="586" w:name="_Toc497844221"/>
      <w:bookmarkEnd w:id="553"/>
      <w:bookmarkEnd w:id="554"/>
      <w:bookmarkEnd w:id="555"/>
      <w:bookmarkEnd w:id="556"/>
      <w:bookmarkEnd w:id="557"/>
      <w:bookmarkEnd w:id="558"/>
      <w:bookmarkEnd w:id="559"/>
      <w:bookmarkEnd w:id="560"/>
      <w:bookmarkEnd w:id="561"/>
      <w:bookmarkEnd w:id="584"/>
    </w:p>
    <w:p w:rsidR="00A64482" w:rsidRDefault="00A64482">
      <w:pPr>
        <w:pStyle w:val="ae"/>
        <w:spacing w:before="0" w:beforeAutospacing="0" w:after="0" w:afterAutospacing="0" w:line="400" w:lineRule="exact"/>
        <w:ind w:firstLineChars="135" w:firstLine="283"/>
        <w:rPr>
          <w:rFonts w:hAnsi="宋体" w:cs="宋体"/>
          <w:sz w:val="21"/>
          <w:szCs w:val="21"/>
        </w:rPr>
      </w:pPr>
    </w:p>
    <w:p w:rsidR="00A64482" w:rsidRDefault="00A64482">
      <w:pPr>
        <w:pStyle w:val="ae"/>
        <w:spacing w:before="0" w:beforeAutospacing="0" w:after="0" w:afterAutospacing="0" w:line="400" w:lineRule="exact"/>
        <w:ind w:firstLineChars="135" w:firstLine="283"/>
        <w:rPr>
          <w:rFonts w:hAnsi="宋体" w:cs="宋体"/>
          <w:sz w:val="21"/>
          <w:szCs w:val="21"/>
        </w:rPr>
      </w:pPr>
    </w:p>
    <w:p w:rsidR="00A64482" w:rsidRDefault="00A64482">
      <w:pPr>
        <w:pStyle w:val="ae"/>
        <w:spacing w:before="0" w:beforeAutospacing="0" w:after="0" w:afterAutospacing="0" w:line="400" w:lineRule="exact"/>
        <w:ind w:firstLineChars="135" w:firstLine="283"/>
        <w:rPr>
          <w:rFonts w:hAnsi="宋体" w:cs="宋体"/>
          <w:sz w:val="21"/>
          <w:szCs w:val="21"/>
        </w:rPr>
      </w:pPr>
    </w:p>
    <w:p w:rsidR="00A64482" w:rsidRDefault="00E85EEF">
      <w:pPr>
        <w:pStyle w:val="ae"/>
        <w:spacing w:before="0" w:beforeAutospacing="0" w:after="0" w:afterAutospacing="0" w:line="400" w:lineRule="exact"/>
        <w:ind w:firstLineChars="535" w:firstLine="1123"/>
        <w:rPr>
          <w:rFonts w:hAnsi="宋体" w:cs="宋体"/>
          <w:sz w:val="21"/>
          <w:szCs w:val="21"/>
        </w:rPr>
      </w:pPr>
      <w:r>
        <w:rPr>
          <w:rFonts w:hAnsi="宋体" w:cs="宋体" w:hint="eastAsia"/>
          <w:sz w:val="21"/>
          <w:szCs w:val="21"/>
        </w:rPr>
        <w:t>1、在清理过程中不得影响周边环境的。</w:t>
      </w:r>
    </w:p>
    <w:p w:rsidR="00A64482" w:rsidRDefault="00E85EEF">
      <w:pPr>
        <w:pStyle w:val="ae"/>
        <w:spacing w:before="0" w:beforeAutospacing="0" w:after="0" w:afterAutospacing="0" w:line="400" w:lineRule="exact"/>
        <w:ind w:firstLineChars="540" w:firstLine="1134"/>
        <w:rPr>
          <w:rFonts w:hAnsi="宋体" w:cs="宋体"/>
          <w:sz w:val="21"/>
          <w:szCs w:val="21"/>
        </w:rPr>
      </w:pPr>
      <w:r>
        <w:rPr>
          <w:rFonts w:hAnsi="宋体" w:cs="宋体" w:hint="eastAsia"/>
          <w:sz w:val="21"/>
          <w:szCs w:val="21"/>
        </w:rPr>
        <w:t>2、清理过程不得使用除草剂等药物，需用人工和机械清理。</w:t>
      </w:r>
    </w:p>
    <w:p w:rsidR="00A64482" w:rsidRDefault="00E85EEF">
      <w:pPr>
        <w:pStyle w:val="ae"/>
        <w:spacing w:before="0" w:beforeAutospacing="0" w:after="0" w:afterAutospacing="0" w:line="400" w:lineRule="exact"/>
        <w:ind w:firstLineChars="540" w:firstLine="1134"/>
        <w:rPr>
          <w:rFonts w:hAnsi="宋体" w:cs="宋体"/>
          <w:sz w:val="21"/>
          <w:szCs w:val="21"/>
        </w:rPr>
      </w:pPr>
      <w:r>
        <w:rPr>
          <w:rFonts w:hAnsi="宋体" w:cs="宋体" w:hint="eastAsia"/>
          <w:sz w:val="21"/>
          <w:szCs w:val="21"/>
        </w:rPr>
        <w:t>3、清理后的杂草、灌木等易燃物必须清运出现场。</w:t>
      </w:r>
    </w:p>
    <w:p w:rsidR="00A64482" w:rsidRDefault="00E85EEF">
      <w:pPr>
        <w:pStyle w:val="Default"/>
        <w:rPr>
          <w:lang w:val="zh-CN"/>
        </w:rPr>
      </w:pPr>
      <w:r>
        <w:rPr>
          <w:rFonts w:hint="eastAsia"/>
          <w:lang w:val="zh-CN"/>
        </w:rPr>
        <w:t xml:space="preserve">    </w:t>
      </w: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A64482">
      <w:pPr>
        <w:pStyle w:val="Default"/>
        <w:rPr>
          <w:lang w:val="zh-CN"/>
        </w:rPr>
      </w:pPr>
    </w:p>
    <w:p w:rsidR="00A64482" w:rsidRDefault="00E85EEF">
      <w:pPr>
        <w:pStyle w:val="1"/>
        <w:numPr>
          <w:ilvl w:val="0"/>
          <w:numId w:val="2"/>
        </w:numPr>
        <w:rPr>
          <w:rStyle w:val="1Char"/>
          <w:rFonts w:asciiTheme="minorEastAsia" w:eastAsiaTheme="minorEastAsia" w:hAnsiTheme="minorEastAsia" w:cs="宋体"/>
          <w:b/>
        </w:rPr>
      </w:pPr>
      <w:r>
        <w:rPr>
          <w:rStyle w:val="1Char"/>
          <w:rFonts w:asciiTheme="minorEastAsia" w:eastAsiaTheme="minorEastAsia" w:hAnsiTheme="minorEastAsia" w:cs="宋体" w:hint="eastAsia"/>
          <w:b/>
        </w:rPr>
        <w:lastRenderedPageBreak/>
        <w:t>合同条款与格式</w:t>
      </w:r>
      <w:bookmarkEnd w:id="585"/>
      <w:bookmarkEnd w:id="586"/>
    </w:p>
    <w:p w:rsidR="00A64482" w:rsidRDefault="00E85EEF">
      <w:pPr>
        <w:pStyle w:val="1"/>
        <w:ind w:firstLineChars="600" w:firstLine="1800"/>
        <w:jc w:val="both"/>
        <w:rPr>
          <w:rStyle w:val="1Char"/>
          <w:rFonts w:asciiTheme="minorEastAsia" w:eastAsiaTheme="minorEastAsia" w:hAnsiTheme="minorEastAsia" w:cs="宋体"/>
        </w:rPr>
      </w:pPr>
      <w:bookmarkStart w:id="587" w:name="_Toc415389468"/>
      <w:r>
        <w:rPr>
          <w:rStyle w:val="1Char"/>
          <w:rFonts w:asciiTheme="minorEastAsia" w:eastAsiaTheme="minorEastAsia" w:hAnsiTheme="minorEastAsia" w:cs="宋体" w:hint="eastAsia"/>
        </w:rPr>
        <w:t>中节能（攀枝花）清洁技术发展有限公司</w:t>
      </w:r>
    </w:p>
    <w:p w:rsidR="00A64482" w:rsidRDefault="00E85EEF">
      <w:pPr>
        <w:pStyle w:val="1"/>
        <w:ind w:firstLineChars="800" w:firstLine="2409"/>
        <w:jc w:val="both"/>
        <w:rPr>
          <w:rStyle w:val="1Char"/>
          <w:rFonts w:asciiTheme="minorEastAsia" w:eastAsiaTheme="minorEastAsia" w:hAnsiTheme="minorEastAsia" w:cs="宋体"/>
        </w:rPr>
      </w:pPr>
      <w:bookmarkStart w:id="588" w:name="_Toc497844223"/>
      <w:bookmarkStart w:id="589" w:name="_Toc10159"/>
      <w:bookmarkEnd w:id="53"/>
      <w:bookmarkEnd w:id="54"/>
      <w:bookmarkEnd w:id="55"/>
      <w:bookmarkEnd w:id="56"/>
      <w:bookmarkEnd w:id="57"/>
      <w:bookmarkEnd w:id="58"/>
      <w:bookmarkEnd w:id="59"/>
      <w:bookmarkEnd w:id="60"/>
      <w:bookmarkEnd w:id="61"/>
      <w:bookmarkEnd w:id="587"/>
      <w:r>
        <w:rPr>
          <w:rStyle w:val="1Char"/>
          <w:rFonts w:asciiTheme="minorEastAsia" w:eastAsiaTheme="minorEastAsia" w:hAnsiTheme="minorEastAsia" w:hint="eastAsia"/>
          <w:b/>
        </w:rPr>
        <w:t>厂区防火隔离带清理劳务服务</w:t>
      </w:r>
      <w:r>
        <w:rPr>
          <w:rStyle w:val="1Char"/>
          <w:rFonts w:asciiTheme="minorEastAsia" w:eastAsiaTheme="minorEastAsia" w:hAnsiTheme="minorEastAsia" w:cs="宋体" w:hint="eastAsia"/>
        </w:rPr>
        <w:t>协议</w:t>
      </w:r>
    </w:p>
    <w:p w:rsidR="00A64482" w:rsidRDefault="00A64482">
      <w:pPr>
        <w:autoSpaceDE w:val="0"/>
        <w:autoSpaceDN w:val="0"/>
        <w:adjustRightInd w:val="0"/>
        <w:spacing w:line="360" w:lineRule="auto"/>
        <w:ind w:firstLineChars="50" w:firstLine="120"/>
        <w:textAlignment w:val="baseline"/>
        <w:rPr>
          <w:rFonts w:ascii="仿宋" w:eastAsia="仿宋" w:hAnsi="仿宋" w:cs="仿宋"/>
          <w:b/>
          <w:kern w:val="0"/>
          <w:sz w:val="24"/>
          <w:szCs w:val="24"/>
        </w:rPr>
      </w:pPr>
    </w:p>
    <w:p w:rsidR="00A64482" w:rsidRDefault="00E85EEF">
      <w:pPr>
        <w:autoSpaceDE w:val="0"/>
        <w:autoSpaceDN w:val="0"/>
        <w:adjustRightInd w:val="0"/>
        <w:spacing w:line="360" w:lineRule="auto"/>
        <w:ind w:firstLineChars="250" w:firstLine="525"/>
        <w:textAlignment w:val="baseline"/>
        <w:rPr>
          <w:rFonts w:ascii="宋体" w:hAnsi="宋体" w:cs="宋体"/>
          <w:kern w:val="0"/>
          <w:szCs w:val="21"/>
        </w:rPr>
      </w:pPr>
      <w:r>
        <w:rPr>
          <w:rFonts w:ascii="宋体" w:hAnsi="宋体" w:cs="宋体" w:hint="eastAsia"/>
          <w:kern w:val="0"/>
          <w:szCs w:val="21"/>
        </w:rPr>
        <w:t>发包方：                   （以下简称甲方）</w:t>
      </w:r>
    </w:p>
    <w:p w:rsidR="00A64482" w:rsidRDefault="00E85EEF">
      <w:pPr>
        <w:autoSpaceDE w:val="0"/>
        <w:autoSpaceDN w:val="0"/>
        <w:adjustRightInd w:val="0"/>
        <w:spacing w:line="360" w:lineRule="auto"/>
        <w:ind w:firstLineChars="250" w:firstLine="525"/>
        <w:textAlignment w:val="baseline"/>
        <w:rPr>
          <w:rFonts w:ascii="宋体" w:hAnsi="宋体" w:cs="宋体"/>
          <w:kern w:val="0"/>
          <w:szCs w:val="21"/>
        </w:rPr>
      </w:pPr>
      <w:r>
        <w:rPr>
          <w:rFonts w:ascii="宋体" w:hAnsi="宋体" w:cs="宋体" w:hint="eastAsia"/>
          <w:kern w:val="0"/>
          <w:szCs w:val="21"/>
        </w:rPr>
        <w:t>承包方：                   （以下简称乙方）</w:t>
      </w:r>
    </w:p>
    <w:p w:rsidR="00A64482" w:rsidRDefault="00A64482">
      <w:pPr>
        <w:autoSpaceDE w:val="0"/>
        <w:autoSpaceDN w:val="0"/>
        <w:adjustRightInd w:val="0"/>
        <w:snapToGrid w:val="0"/>
        <w:spacing w:line="360" w:lineRule="auto"/>
        <w:ind w:firstLineChars="200" w:firstLine="480"/>
        <w:jc w:val="left"/>
        <w:textAlignment w:val="baseline"/>
        <w:rPr>
          <w:rFonts w:ascii="仿宋" w:eastAsia="仿宋" w:hAnsi="仿宋" w:cs="仿宋"/>
          <w:kern w:val="0"/>
          <w:sz w:val="24"/>
          <w:szCs w:val="24"/>
        </w:rPr>
      </w:pPr>
    </w:p>
    <w:p w:rsidR="00A64482" w:rsidRDefault="00E85EEF">
      <w:pPr>
        <w:autoSpaceDE w:val="0"/>
        <w:autoSpaceDN w:val="0"/>
        <w:adjustRightInd w:val="0"/>
        <w:snapToGrid w:val="0"/>
        <w:spacing w:line="400" w:lineRule="exact"/>
        <w:ind w:leftChars="67" w:left="141" w:firstLineChars="202" w:firstLine="424"/>
        <w:jc w:val="left"/>
        <w:textAlignment w:val="baseline"/>
        <w:rPr>
          <w:rFonts w:ascii="宋体" w:hAnsi="宋体" w:cs="宋体"/>
          <w:kern w:val="0"/>
          <w:szCs w:val="21"/>
        </w:rPr>
      </w:pPr>
      <w:r>
        <w:rPr>
          <w:rFonts w:ascii="宋体" w:hAnsi="宋体" w:cs="宋体" w:hint="eastAsia"/>
          <w:kern w:val="0"/>
          <w:szCs w:val="21"/>
        </w:rPr>
        <w:t>就甲方</w:t>
      </w:r>
      <w:r>
        <w:rPr>
          <w:rFonts w:hAnsi="宋体" w:cs="宋体" w:hint="eastAsia"/>
          <w:b/>
          <w:szCs w:val="21"/>
        </w:rPr>
        <w:t>厂区防火隔离带清理劳务服务</w:t>
      </w:r>
      <w:r>
        <w:rPr>
          <w:rFonts w:ascii="宋体" w:hAnsi="宋体" w:cs="宋体" w:hint="eastAsia"/>
          <w:kern w:val="0"/>
          <w:szCs w:val="21"/>
        </w:rPr>
        <w:t>相关事宜，经甲乙双方在平等协商一致的基础上，达成如下协议：</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1、服务地点和内容</w:t>
      </w:r>
    </w:p>
    <w:p w:rsidR="00A64482" w:rsidRDefault="00E85EEF">
      <w:pPr>
        <w:autoSpaceDE w:val="0"/>
        <w:autoSpaceDN w:val="0"/>
        <w:adjustRightInd w:val="0"/>
        <w:snapToGrid w:val="0"/>
        <w:spacing w:line="400" w:lineRule="exact"/>
        <w:ind w:firstLineChars="100" w:firstLine="211"/>
        <w:jc w:val="left"/>
        <w:textAlignment w:val="baseline"/>
        <w:rPr>
          <w:rFonts w:ascii="宋体" w:hAnsi="宋体" w:cs="宋体"/>
          <w:b/>
          <w:szCs w:val="21"/>
        </w:rPr>
      </w:pPr>
      <w:r>
        <w:rPr>
          <w:rFonts w:ascii="宋体" w:hAnsi="宋体" w:cs="宋体" w:hint="eastAsia"/>
          <w:b/>
          <w:szCs w:val="21"/>
        </w:rPr>
        <w:t>1.1服务地点</w:t>
      </w:r>
    </w:p>
    <w:p w:rsidR="00A64482" w:rsidRDefault="00E85EEF">
      <w:pPr>
        <w:pStyle w:val="ae"/>
        <w:spacing w:before="0" w:beforeAutospacing="0" w:after="0" w:afterAutospacing="0" w:line="400" w:lineRule="exact"/>
        <w:ind w:firstLineChars="370" w:firstLine="777"/>
        <w:rPr>
          <w:rFonts w:hAnsi="宋体" w:cs="宋体"/>
          <w:sz w:val="21"/>
          <w:szCs w:val="21"/>
        </w:rPr>
      </w:pPr>
      <w:r>
        <w:rPr>
          <w:rFonts w:hAnsi="宋体" w:cs="宋体" w:hint="eastAsia"/>
          <w:sz w:val="21"/>
          <w:szCs w:val="21"/>
        </w:rPr>
        <w:t>攀枝花</w:t>
      </w:r>
      <w:proofErr w:type="gramStart"/>
      <w:r>
        <w:rPr>
          <w:rFonts w:hAnsi="宋体" w:cs="宋体" w:hint="eastAsia"/>
          <w:sz w:val="21"/>
          <w:szCs w:val="21"/>
        </w:rPr>
        <w:t>市危险</w:t>
      </w:r>
      <w:proofErr w:type="gramEnd"/>
      <w:r>
        <w:rPr>
          <w:rFonts w:hAnsi="宋体" w:cs="宋体" w:hint="eastAsia"/>
          <w:sz w:val="21"/>
          <w:szCs w:val="21"/>
        </w:rPr>
        <w:t>废物处置中心生产区及生活区红线范围内。</w:t>
      </w:r>
    </w:p>
    <w:p w:rsidR="00A64482" w:rsidRDefault="00E85EEF">
      <w:pPr>
        <w:autoSpaceDE w:val="0"/>
        <w:autoSpaceDN w:val="0"/>
        <w:adjustRightInd w:val="0"/>
        <w:snapToGrid w:val="0"/>
        <w:spacing w:line="400" w:lineRule="exact"/>
        <w:ind w:firstLineChars="100" w:firstLine="211"/>
        <w:jc w:val="left"/>
        <w:textAlignment w:val="baseline"/>
        <w:rPr>
          <w:rFonts w:ascii="宋体" w:hAnsi="宋体" w:cs="宋体"/>
          <w:b/>
          <w:szCs w:val="21"/>
        </w:rPr>
      </w:pPr>
      <w:r>
        <w:rPr>
          <w:rFonts w:ascii="宋体" w:hAnsi="宋体" w:cs="宋体" w:hint="eastAsia"/>
          <w:b/>
          <w:szCs w:val="21"/>
        </w:rPr>
        <w:t>1.2工作内容：</w:t>
      </w:r>
    </w:p>
    <w:p w:rsidR="00A64482" w:rsidRDefault="00E85EEF">
      <w:pPr>
        <w:pStyle w:val="afb"/>
        <w:spacing w:line="400" w:lineRule="exact"/>
        <w:ind w:leftChars="135" w:left="283" w:firstLine="422"/>
        <w:rPr>
          <w:rFonts w:ascii="宋体" w:hAnsi="宋体" w:cs="宋体"/>
          <w:b/>
          <w:color w:val="FF0000"/>
          <w:kern w:val="0"/>
          <w:szCs w:val="21"/>
        </w:rPr>
      </w:pPr>
      <w:r>
        <w:rPr>
          <w:rFonts w:ascii="宋体" w:hAnsi="宋体" w:cs="宋体" w:hint="eastAsia"/>
          <w:b/>
          <w:color w:val="FF0000"/>
          <w:kern w:val="0"/>
          <w:szCs w:val="21"/>
        </w:rPr>
        <w:t>生活区大门至生产厂区大门的道路及排水沟两旁杂草；生产区大门至填埋场小门下部50米的道路及排水沟两旁杂草；填埋场围栏范围内清理6米宽防火隔离带；柔性填埋场大坝及边坡的杂草及灌木；填埋场内已覆膜区域至截洪</w:t>
      </w:r>
      <w:proofErr w:type="gramStart"/>
      <w:r>
        <w:rPr>
          <w:rFonts w:ascii="宋体" w:hAnsi="宋体" w:cs="宋体" w:hint="eastAsia"/>
          <w:b/>
          <w:color w:val="FF0000"/>
          <w:kern w:val="0"/>
          <w:szCs w:val="21"/>
        </w:rPr>
        <w:t>沟之间</w:t>
      </w:r>
      <w:proofErr w:type="gramEnd"/>
      <w:r>
        <w:rPr>
          <w:rFonts w:ascii="宋体" w:hAnsi="宋体" w:cs="宋体" w:hint="eastAsia"/>
          <w:b/>
          <w:color w:val="FF0000"/>
          <w:kern w:val="0"/>
          <w:szCs w:val="21"/>
        </w:rPr>
        <w:t>的杂草；填埋场内部监测井取样道路上清理2米宽杂草。</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2、服务期限</w:t>
      </w:r>
    </w:p>
    <w:p w:rsidR="00A64482" w:rsidRDefault="00E85EEF">
      <w:pPr>
        <w:autoSpaceDE w:val="0"/>
        <w:autoSpaceDN w:val="0"/>
        <w:adjustRightInd w:val="0"/>
        <w:snapToGrid w:val="0"/>
        <w:spacing w:line="400" w:lineRule="exact"/>
        <w:ind w:firstLineChars="250" w:firstLine="525"/>
        <w:jc w:val="left"/>
        <w:textAlignment w:val="baseline"/>
        <w:rPr>
          <w:rFonts w:ascii="仿宋" w:eastAsia="仿宋" w:hAnsi="仿宋" w:cs="仿宋"/>
          <w:b/>
          <w:bCs/>
          <w:spacing w:val="20"/>
          <w:kern w:val="0"/>
          <w:sz w:val="24"/>
          <w:szCs w:val="24"/>
        </w:rPr>
      </w:pPr>
      <w:r>
        <w:rPr>
          <w:rFonts w:ascii="宋体" w:hAnsi="宋体" w:cs="宋体" w:hint="eastAsia"/>
          <w:kern w:val="0"/>
          <w:szCs w:val="21"/>
        </w:rPr>
        <w:t>本次</w:t>
      </w:r>
      <w:r>
        <w:rPr>
          <w:rFonts w:hAnsi="宋体" w:cs="宋体" w:hint="eastAsia"/>
          <w:b/>
          <w:szCs w:val="21"/>
        </w:rPr>
        <w:t>厂区防火隔离带清理劳务服务</w:t>
      </w:r>
      <w:r>
        <w:rPr>
          <w:rFonts w:ascii="宋体" w:hAnsi="宋体" w:cs="宋体" w:hint="eastAsia"/>
          <w:kern w:val="0"/>
          <w:szCs w:val="21"/>
        </w:rPr>
        <w:t>工作，于2022年   月    日开工，工期为15天</w:t>
      </w:r>
      <w:r>
        <w:rPr>
          <w:rFonts w:ascii="仿宋" w:eastAsia="仿宋" w:hAnsi="仿宋" w:cs="仿宋" w:hint="eastAsia"/>
          <w:kern w:val="0"/>
          <w:sz w:val="24"/>
          <w:szCs w:val="24"/>
        </w:rPr>
        <w:t>。</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3、承包方式</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仿宋" w:eastAsia="仿宋" w:hAnsi="仿宋" w:cs="仿宋"/>
          <w:kern w:val="0"/>
          <w:sz w:val="24"/>
          <w:szCs w:val="24"/>
        </w:rPr>
      </w:pPr>
      <w:r>
        <w:rPr>
          <w:rFonts w:ascii="宋体" w:hAnsi="宋体" w:cs="宋体" w:hint="eastAsia"/>
          <w:szCs w:val="21"/>
        </w:rPr>
        <w:t>乙方对本协议所完成服务内容的管理、交通、机械（工器具）、清理后外运、材料、人工、税金等承包方式</w:t>
      </w:r>
      <w:r>
        <w:rPr>
          <w:rFonts w:ascii="仿宋" w:eastAsia="仿宋" w:hAnsi="仿宋" w:cs="仿宋" w:hint="eastAsia"/>
          <w:kern w:val="0"/>
          <w:sz w:val="24"/>
          <w:szCs w:val="24"/>
        </w:rPr>
        <w:t>。</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4、协议价</w:t>
      </w:r>
    </w:p>
    <w:p w:rsidR="00A64482" w:rsidRDefault="00E85EEF">
      <w:pPr>
        <w:autoSpaceDE w:val="0"/>
        <w:autoSpaceDN w:val="0"/>
        <w:adjustRightInd w:val="0"/>
        <w:snapToGrid w:val="0"/>
        <w:spacing w:line="400" w:lineRule="exact"/>
        <w:ind w:leftChars="100" w:left="210" w:firstLineChars="200" w:firstLine="420"/>
        <w:jc w:val="left"/>
        <w:textAlignment w:val="baseline"/>
        <w:rPr>
          <w:rFonts w:ascii="宋体" w:hAnsi="宋体" w:cs="宋体"/>
          <w:szCs w:val="21"/>
        </w:rPr>
      </w:pPr>
      <w:r>
        <w:rPr>
          <w:rFonts w:ascii="宋体" w:hAnsi="宋体" w:cs="宋体" w:hint="eastAsia"/>
          <w:szCs w:val="21"/>
        </w:rPr>
        <w:t>4.1 本协议为总价包干方式，包干价       元(大写：人民币   整 )；乙方按照甲方的要求所完成服务内容的管理、交通、机械（工器具）、清理后外运、材料、人工、税金等，含</w:t>
      </w:r>
      <w:r>
        <w:rPr>
          <w:rFonts w:ascii="宋体" w:hAnsi="宋体" w:cs="宋体" w:hint="eastAsia"/>
          <w:b/>
          <w:color w:val="FF0000"/>
          <w:szCs w:val="21"/>
        </w:rPr>
        <w:t>3</w:t>
      </w:r>
      <w:r>
        <w:rPr>
          <w:rFonts w:ascii="宋体" w:hAnsi="宋体" w:cs="宋体" w:hint="eastAsia"/>
          <w:szCs w:val="21"/>
        </w:rPr>
        <w:t>%增值税，如乙方开具发票税率变化，则相应扣减或增加费用。该价格为乙方按照价款确定原则及现场状况、因素等计算出所需的全部费用，并满足甲方对安全、质量、技术、工期的要求。</w:t>
      </w:r>
    </w:p>
    <w:p w:rsidR="00A64482" w:rsidRDefault="00E85EEF">
      <w:pPr>
        <w:autoSpaceDE w:val="0"/>
        <w:autoSpaceDN w:val="0"/>
        <w:adjustRightInd w:val="0"/>
        <w:snapToGrid w:val="0"/>
        <w:spacing w:line="400" w:lineRule="exact"/>
        <w:ind w:firstLineChars="200" w:firstLine="420"/>
        <w:textAlignment w:val="baseline"/>
        <w:rPr>
          <w:rFonts w:ascii="宋体" w:hAnsi="宋体" w:cs="宋体"/>
          <w:szCs w:val="21"/>
        </w:rPr>
      </w:pPr>
      <w:r>
        <w:rPr>
          <w:rFonts w:ascii="宋体" w:hAnsi="宋体" w:cs="宋体" w:hint="eastAsia"/>
          <w:szCs w:val="21"/>
        </w:rPr>
        <w:t>4.2 本协议总价已充分考虑了各种不可预见的费用。该因素包括(但不限于)：</w:t>
      </w:r>
    </w:p>
    <w:p w:rsidR="00A64482" w:rsidRDefault="00E85EEF">
      <w:pPr>
        <w:adjustRightInd w:val="0"/>
        <w:snapToGrid w:val="0"/>
        <w:spacing w:line="400" w:lineRule="exact"/>
        <w:ind w:firstLine="480"/>
        <w:textAlignment w:val="baseline"/>
        <w:rPr>
          <w:rFonts w:ascii="宋体" w:hAnsi="宋体" w:cs="宋体"/>
          <w:szCs w:val="21"/>
        </w:rPr>
      </w:pPr>
      <w:r>
        <w:rPr>
          <w:rFonts w:ascii="宋体" w:hAnsi="宋体" w:cs="宋体" w:hint="eastAsia"/>
          <w:szCs w:val="21"/>
        </w:rPr>
        <w:t>4.2.1</w:t>
      </w:r>
      <w:r>
        <w:rPr>
          <w:rFonts w:hAnsi="宋体" w:cs="宋体" w:hint="eastAsia"/>
          <w:b/>
          <w:szCs w:val="21"/>
        </w:rPr>
        <w:t>厂区防火隔离带清理劳务服务</w:t>
      </w:r>
      <w:r>
        <w:rPr>
          <w:rFonts w:ascii="宋体" w:hAnsi="宋体" w:cs="宋体" w:hint="eastAsia"/>
          <w:szCs w:val="21"/>
        </w:rPr>
        <w:t>等相关费用。</w:t>
      </w:r>
    </w:p>
    <w:p w:rsidR="00A64482" w:rsidRDefault="00E85EEF">
      <w:pPr>
        <w:adjustRightInd w:val="0"/>
        <w:snapToGrid w:val="0"/>
        <w:spacing w:line="400" w:lineRule="exact"/>
        <w:ind w:leftChars="67" w:left="141" w:firstLine="338"/>
        <w:textAlignment w:val="baseline"/>
        <w:rPr>
          <w:rFonts w:ascii="宋体" w:hAnsi="宋体" w:cs="宋体"/>
          <w:szCs w:val="21"/>
        </w:rPr>
      </w:pPr>
      <w:r>
        <w:rPr>
          <w:rFonts w:ascii="宋体" w:hAnsi="宋体" w:cs="宋体" w:hint="eastAsia"/>
          <w:szCs w:val="21"/>
        </w:rPr>
        <w:t>4.2.2国家政策性文件调整；属乙方提供的材料或机械设备价格变化；设备材料运输费用变化；属乙方自备提供的工机（器）具价格变化等。</w:t>
      </w:r>
    </w:p>
    <w:p w:rsidR="00A64482" w:rsidRDefault="00E85EEF">
      <w:pPr>
        <w:adjustRightInd w:val="0"/>
        <w:snapToGrid w:val="0"/>
        <w:spacing w:line="400" w:lineRule="exact"/>
        <w:ind w:firstLine="480"/>
        <w:textAlignment w:val="baseline"/>
        <w:rPr>
          <w:rFonts w:ascii="宋体" w:hAnsi="宋体" w:cs="宋体"/>
          <w:szCs w:val="21"/>
        </w:rPr>
      </w:pPr>
      <w:r>
        <w:rPr>
          <w:rFonts w:ascii="宋体" w:hAnsi="宋体" w:cs="宋体" w:hint="eastAsia"/>
          <w:szCs w:val="21"/>
        </w:rPr>
        <w:t>4.2.3 为满足服务安全、质量、工期、文明作业目标所需的赶工费、措施费。</w:t>
      </w:r>
    </w:p>
    <w:p w:rsidR="00A64482" w:rsidRDefault="00E85EEF">
      <w:pPr>
        <w:adjustRightInd w:val="0"/>
        <w:snapToGrid w:val="0"/>
        <w:spacing w:line="400" w:lineRule="exact"/>
        <w:ind w:firstLine="480"/>
        <w:textAlignment w:val="baseline"/>
        <w:rPr>
          <w:rFonts w:ascii="宋体" w:hAnsi="宋体" w:cs="宋体"/>
          <w:szCs w:val="21"/>
        </w:rPr>
      </w:pPr>
      <w:r>
        <w:rPr>
          <w:rFonts w:ascii="宋体" w:hAnsi="宋体" w:cs="宋体" w:hint="eastAsia"/>
          <w:szCs w:val="21"/>
        </w:rPr>
        <w:lastRenderedPageBreak/>
        <w:t>4.2.4 预防一般自然灾害或协调地方关系所支出的费用。</w:t>
      </w:r>
    </w:p>
    <w:p w:rsidR="00A64482" w:rsidRDefault="00E85EEF">
      <w:pPr>
        <w:adjustRightInd w:val="0"/>
        <w:snapToGrid w:val="0"/>
        <w:spacing w:line="400" w:lineRule="exact"/>
        <w:ind w:firstLine="480"/>
        <w:textAlignment w:val="baseline"/>
        <w:rPr>
          <w:rFonts w:ascii="宋体" w:hAnsi="宋体" w:cs="宋体"/>
          <w:szCs w:val="21"/>
        </w:rPr>
      </w:pPr>
      <w:r>
        <w:rPr>
          <w:rFonts w:ascii="宋体" w:hAnsi="宋体" w:cs="宋体" w:hint="eastAsia"/>
          <w:szCs w:val="21"/>
        </w:rPr>
        <w:t>4.3协议价中包括了保证安全、服务中所需的其它一切可能发生的费用。</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5、预付款支付</w:t>
      </w:r>
    </w:p>
    <w:p w:rsidR="00A64482" w:rsidRDefault="00E85EEF">
      <w:pPr>
        <w:autoSpaceDE w:val="0"/>
        <w:autoSpaceDN w:val="0"/>
        <w:adjustRightInd w:val="0"/>
        <w:snapToGrid w:val="0"/>
        <w:spacing w:line="40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无</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6、付款条件</w:t>
      </w:r>
    </w:p>
    <w:p w:rsidR="00A64482" w:rsidRDefault="00E85EEF">
      <w:pPr>
        <w:autoSpaceDE w:val="0"/>
        <w:autoSpaceDN w:val="0"/>
        <w:adjustRightInd w:val="0"/>
        <w:snapToGrid w:val="0"/>
        <w:spacing w:line="400" w:lineRule="exact"/>
        <w:ind w:leftChars="67" w:left="141"/>
        <w:jc w:val="left"/>
        <w:textAlignment w:val="baseline"/>
        <w:rPr>
          <w:rFonts w:ascii="宋体" w:hAnsi="宋体" w:cs="宋体"/>
          <w:szCs w:val="21"/>
        </w:rPr>
      </w:pPr>
      <w:r>
        <w:rPr>
          <w:rFonts w:ascii="仿宋" w:eastAsia="仿宋" w:hAnsi="仿宋" w:cs="仿宋" w:hint="eastAsia"/>
          <w:b/>
          <w:bCs/>
          <w:spacing w:val="20"/>
          <w:kern w:val="0"/>
          <w:sz w:val="24"/>
          <w:szCs w:val="24"/>
        </w:rPr>
        <w:t xml:space="preserve">  </w:t>
      </w:r>
      <w:r>
        <w:rPr>
          <w:rFonts w:ascii="宋体" w:hAnsi="宋体" w:cs="宋体" w:hint="eastAsia"/>
          <w:szCs w:val="21"/>
        </w:rPr>
        <w:t>完成本协议所有工作内容，经甲方进行验收并对工作验收单签字确认后，乙方开具相应款项的发票，甲方于收到发票后15日内支付协议完成款项。</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7、材料供应</w:t>
      </w:r>
    </w:p>
    <w:p w:rsidR="00A64482" w:rsidRDefault="00E85EEF">
      <w:pPr>
        <w:autoSpaceDE w:val="0"/>
        <w:autoSpaceDN w:val="0"/>
        <w:adjustRightInd w:val="0"/>
        <w:snapToGrid w:val="0"/>
        <w:spacing w:line="400" w:lineRule="exact"/>
        <w:ind w:firstLine="567"/>
        <w:textAlignment w:val="baseline"/>
        <w:rPr>
          <w:rFonts w:ascii="宋体" w:hAnsi="宋体" w:cs="宋体"/>
          <w:szCs w:val="21"/>
        </w:rPr>
      </w:pPr>
      <w:r>
        <w:rPr>
          <w:rFonts w:ascii="宋体" w:hAnsi="宋体" w:cs="宋体"/>
          <w:szCs w:val="21"/>
        </w:rPr>
        <w:t>7.1</w:t>
      </w:r>
      <w:r>
        <w:rPr>
          <w:rFonts w:ascii="宋体" w:hAnsi="宋体" w:cs="宋体" w:hint="eastAsia"/>
          <w:szCs w:val="21"/>
        </w:rPr>
        <w:t>完成本协议工作内容所需的所有机械设备、材料、工器具等物资由乙方自行提供。</w:t>
      </w:r>
    </w:p>
    <w:p w:rsidR="00A64482" w:rsidRDefault="00E85EEF">
      <w:pPr>
        <w:autoSpaceDE w:val="0"/>
        <w:autoSpaceDN w:val="0"/>
        <w:adjustRightInd w:val="0"/>
        <w:snapToGrid w:val="0"/>
        <w:spacing w:line="400" w:lineRule="exact"/>
        <w:ind w:leftChars="67" w:left="141" w:firstLine="425"/>
        <w:textAlignment w:val="baseline"/>
        <w:rPr>
          <w:rFonts w:ascii="宋体" w:hAnsi="宋体" w:cs="宋体"/>
          <w:szCs w:val="21"/>
        </w:rPr>
      </w:pPr>
      <w:r>
        <w:rPr>
          <w:rFonts w:ascii="宋体" w:hAnsi="宋体" w:cs="宋体"/>
          <w:szCs w:val="21"/>
        </w:rPr>
        <w:t>7.2</w:t>
      </w:r>
      <w:r>
        <w:rPr>
          <w:rFonts w:ascii="宋体" w:hAnsi="宋体" w:cs="宋体" w:hint="eastAsia"/>
          <w:szCs w:val="21"/>
        </w:rPr>
        <w:t>劳务施工所需的消耗性材料、机械、工机具等均由乙方自行采购提供，并承担质量责任，但甲方有权进行检查。</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8、甲方职责</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 xml:space="preserve">.1 </w:t>
      </w:r>
      <w:r>
        <w:rPr>
          <w:rFonts w:ascii="宋体" w:hAnsi="宋体" w:cs="宋体" w:hint="eastAsia"/>
          <w:szCs w:val="21"/>
        </w:rPr>
        <w:t>甲方享有生产调度和综合管理职责。其调度管理内容包括：对乙方的进度调整，完善作业场地的占用，协调、组织与其它乙方之间交叉作业和中间交接，安全监督管理等拥有协调和最终裁决的权利。对不服从或拖延执行调度会或现场协调处理决定等情况，甲方有权依情进行处罚。</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 xml:space="preserve">.2 </w:t>
      </w:r>
      <w:r>
        <w:rPr>
          <w:rFonts w:ascii="宋体" w:hAnsi="宋体" w:cs="宋体" w:hint="eastAsia"/>
          <w:szCs w:val="21"/>
        </w:rPr>
        <w:t>检查督促本项目进度，确保满足项目进度需要。若乙方原因未按期完成工程，甲方有权依情进行罚款。</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 xml:space="preserve">.3 </w:t>
      </w:r>
      <w:r>
        <w:rPr>
          <w:rFonts w:ascii="宋体" w:hAnsi="宋体" w:cs="宋体" w:hint="eastAsia"/>
          <w:szCs w:val="21"/>
        </w:rPr>
        <w:t>有权检查、督促乙方做好现场的安全作业、文明施工、环境卫生等工作，做到作业现场安全、文明、整齐、有序。</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 xml:space="preserve">.4 </w:t>
      </w:r>
      <w:r>
        <w:rPr>
          <w:rFonts w:ascii="宋体" w:hAnsi="宋体" w:cs="宋体" w:hint="eastAsia"/>
          <w:szCs w:val="21"/>
        </w:rPr>
        <w:t>甲方根据乙方进度要求，及时组织人员参加、组织竣工验收及移交。</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 xml:space="preserve">.5 </w:t>
      </w:r>
      <w:r>
        <w:rPr>
          <w:rFonts w:ascii="宋体" w:hAnsi="宋体" w:cs="宋体" w:hint="eastAsia"/>
          <w:szCs w:val="21"/>
        </w:rPr>
        <w:t>甲方有权检查、监督作业现场的安全措施，并对违章作业提出批评，情节严重者可责令其停工或返工，对乙方进行考核。</w:t>
      </w:r>
    </w:p>
    <w:p w:rsidR="00A64482" w:rsidRDefault="00E85EEF">
      <w:pPr>
        <w:autoSpaceDE w:val="0"/>
        <w:autoSpaceDN w:val="0"/>
        <w:adjustRightInd w:val="0"/>
        <w:snapToGrid w:val="0"/>
        <w:spacing w:line="400" w:lineRule="exact"/>
        <w:ind w:leftChars="67" w:left="141" w:firstLineChars="232" w:firstLine="487"/>
        <w:jc w:val="left"/>
        <w:textAlignment w:val="baseline"/>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6</w:t>
      </w:r>
      <w:r>
        <w:rPr>
          <w:rFonts w:ascii="宋体" w:hAnsi="宋体" w:cs="宋体"/>
          <w:szCs w:val="21"/>
        </w:rPr>
        <w:t xml:space="preserve"> </w:t>
      </w:r>
      <w:r>
        <w:rPr>
          <w:rFonts w:ascii="宋体" w:hAnsi="宋体" w:cs="宋体" w:hint="eastAsia"/>
          <w:szCs w:val="21"/>
        </w:rPr>
        <w:t>在作业过程中，如乙方的进度不能满足甲方要求时，甲方有权从其承包范围内划出部分工作任务及相应费用，另行安排其它承包商，且甲方不承担任何违约责任和费用。</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hint="eastAsia"/>
          <w:b/>
          <w:sz w:val="24"/>
          <w:szCs w:val="24"/>
        </w:rPr>
        <w:t>9、乙方职责</w:t>
      </w:r>
    </w:p>
    <w:p w:rsidR="00A64482" w:rsidRDefault="00E85EEF">
      <w:pPr>
        <w:autoSpaceDE w:val="0"/>
        <w:autoSpaceDN w:val="0"/>
        <w:adjustRightInd w:val="0"/>
        <w:snapToGrid w:val="0"/>
        <w:spacing w:line="400" w:lineRule="exact"/>
        <w:ind w:firstLineChars="200" w:firstLine="420"/>
        <w:jc w:val="left"/>
        <w:textAlignment w:val="baseline"/>
        <w:rPr>
          <w:rFonts w:ascii="宋体" w:hAnsi="宋体" w:cs="宋体"/>
          <w:szCs w:val="21"/>
        </w:rPr>
      </w:pPr>
      <w:r>
        <w:rPr>
          <w:rFonts w:ascii="宋体" w:hAnsi="宋体" w:cs="宋体" w:hint="eastAsia"/>
          <w:szCs w:val="21"/>
        </w:rPr>
        <w:t>9</w:t>
      </w:r>
      <w:r>
        <w:rPr>
          <w:rFonts w:ascii="宋体" w:hAnsi="宋体" w:cs="宋体"/>
          <w:szCs w:val="21"/>
        </w:rPr>
        <w:t>.1</w:t>
      </w:r>
      <w:r>
        <w:rPr>
          <w:rFonts w:ascii="宋体" w:hAnsi="宋体" w:cs="宋体" w:hint="eastAsia"/>
          <w:szCs w:val="21"/>
        </w:rPr>
        <w:t>乙方应遵守协议，按协议中规定的安全、技术、工期要求如期完成其承包任务。</w:t>
      </w:r>
    </w:p>
    <w:p w:rsidR="00A64482" w:rsidRDefault="00E85EEF">
      <w:pPr>
        <w:autoSpaceDE w:val="0"/>
        <w:autoSpaceDN w:val="0"/>
        <w:adjustRightInd w:val="0"/>
        <w:snapToGrid w:val="0"/>
        <w:spacing w:line="400" w:lineRule="exact"/>
        <w:ind w:leftChars="67" w:left="141" w:firstLineChars="132" w:firstLine="277"/>
        <w:jc w:val="left"/>
        <w:textAlignment w:val="baseline"/>
        <w:rPr>
          <w:rFonts w:ascii="宋体" w:hAnsi="宋体" w:cs="宋体"/>
          <w:szCs w:val="21"/>
        </w:rPr>
      </w:pPr>
      <w:r>
        <w:rPr>
          <w:rFonts w:ascii="宋体" w:hAnsi="宋体" w:cs="宋体" w:hint="eastAsia"/>
          <w:szCs w:val="21"/>
        </w:rPr>
        <w:t>9</w:t>
      </w:r>
      <w:r>
        <w:rPr>
          <w:rFonts w:ascii="宋体" w:hAnsi="宋体" w:cs="宋体"/>
          <w:szCs w:val="21"/>
        </w:rPr>
        <w:t>.2</w:t>
      </w:r>
      <w:r>
        <w:rPr>
          <w:rFonts w:ascii="宋体" w:hAnsi="宋体" w:cs="宋体" w:hint="eastAsia"/>
          <w:szCs w:val="21"/>
        </w:rPr>
        <w:t>乙方在施工期间应制定出各种确保项目安全、技术和工期的管理制度，对承包范围内的工作内容应严格。</w:t>
      </w:r>
    </w:p>
    <w:p w:rsidR="00A64482" w:rsidRDefault="00E85EEF">
      <w:pPr>
        <w:autoSpaceDE w:val="0"/>
        <w:autoSpaceDN w:val="0"/>
        <w:adjustRightInd w:val="0"/>
        <w:snapToGrid w:val="0"/>
        <w:spacing w:line="400" w:lineRule="exact"/>
        <w:ind w:leftChars="67" w:left="141" w:firstLineChars="135" w:firstLine="283"/>
        <w:jc w:val="left"/>
        <w:textAlignment w:val="baseline"/>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3在不违背协议条件原则下的有关调度协调问题，乙方应无条件服从甲方的统一指挥和裁决，不得以任何理由推诿，否则造成损失由乙方负责相应经济责任，并在协议价中予以冲扣。</w:t>
      </w:r>
    </w:p>
    <w:p w:rsidR="00A64482" w:rsidRDefault="00E85EEF">
      <w:pPr>
        <w:autoSpaceDE w:val="0"/>
        <w:autoSpaceDN w:val="0"/>
        <w:adjustRightInd w:val="0"/>
        <w:snapToGrid w:val="0"/>
        <w:spacing w:line="400" w:lineRule="exact"/>
        <w:ind w:firstLineChars="200" w:firstLine="420"/>
        <w:jc w:val="left"/>
        <w:textAlignment w:val="baseline"/>
        <w:rPr>
          <w:rFonts w:ascii="宋体" w:hAnsi="宋体" w:cs="宋体"/>
          <w:szCs w:val="21"/>
        </w:rPr>
      </w:pPr>
      <w:r>
        <w:rPr>
          <w:rFonts w:ascii="宋体" w:hAnsi="宋体" w:cs="宋体" w:hint="eastAsia"/>
          <w:szCs w:val="21"/>
        </w:rPr>
        <w:t>9</w:t>
      </w:r>
      <w:r>
        <w:rPr>
          <w:rFonts w:ascii="宋体" w:hAnsi="宋体" w:cs="宋体"/>
          <w:szCs w:val="21"/>
        </w:rPr>
        <w:t>.5</w:t>
      </w:r>
      <w:r>
        <w:rPr>
          <w:rFonts w:ascii="宋体" w:hAnsi="宋体" w:cs="宋体" w:hint="eastAsia"/>
          <w:szCs w:val="21"/>
        </w:rPr>
        <w:t>组织有关作业人员熟悉现场环境，现场了解作业状态。</w:t>
      </w:r>
    </w:p>
    <w:p w:rsidR="00A64482" w:rsidRDefault="00E85EEF">
      <w:pPr>
        <w:autoSpaceDE w:val="0"/>
        <w:autoSpaceDN w:val="0"/>
        <w:adjustRightInd w:val="0"/>
        <w:snapToGrid w:val="0"/>
        <w:spacing w:line="400" w:lineRule="exact"/>
        <w:ind w:firstLineChars="202" w:firstLine="424"/>
        <w:jc w:val="left"/>
        <w:textAlignment w:val="baseline"/>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4乙方供应的材料、机械及工机（器）具等均由乙方认真组织供应，不得影响进度。</w:t>
      </w:r>
    </w:p>
    <w:p w:rsidR="00A64482" w:rsidRDefault="00E85EEF">
      <w:pPr>
        <w:pStyle w:val="a6"/>
        <w:ind w:firstLineChars="202" w:firstLine="424"/>
        <w:rPr>
          <w:rFonts w:ascii="宋体" w:hAnsi="宋体" w:cs="宋体"/>
          <w:szCs w:val="21"/>
        </w:rPr>
      </w:pPr>
      <w:r>
        <w:rPr>
          <w:rFonts w:ascii="宋体" w:hAnsi="宋体" w:cs="宋体" w:hint="eastAsia"/>
          <w:szCs w:val="21"/>
        </w:rPr>
        <w:t>9.5 施工现场的用水、用电乙方自行解决。</w:t>
      </w:r>
    </w:p>
    <w:p w:rsidR="00A64482" w:rsidRDefault="00E85EEF">
      <w:pPr>
        <w:autoSpaceDE w:val="0"/>
        <w:autoSpaceDN w:val="0"/>
        <w:adjustRightInd w:val="0"/>
        <w:snapToGrid w:val="0"/>
        <w:spacing w:line="400" w:lineRule="exact"/>
        <w:ind w:firstLineChars="202" w:firstLine="424"/>
        <w:jc w:val="left"/>
        <w:textAlignment w:val="baseline"/>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6每日作业完毕后，应对现场进行遮盖，避免漏雨及扬散；及时清理。</w:t>
      </w:r>
    </w:p>
    <w:p w:rsidR="00A64482" w:rsidRDefault="00E85EEF">
      <w:pPr>
        <w:autoSpaceDE w:val="0"/>
        <w:autoSpaceDN w:val="0"/>
        <w:adjustRightInd w:val="0"/>
        <w:snapToGrid w:val="0"/>
        <w:spacing w:line="400" w:lineRule="exact"/>
        <w:ind w:firstLineChars="202" w:firstLine="424"/>
        <w:jc w:val="left"/>
        <w:textAlignment w:val="baseline"/>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7乙方必须采取得力措施做好现场安全作业和文明卫生工作，加强安全管理，避免一切人身伤</w:t>
      </w:r>
      <w:r>
        <w:rPr>
          <w:rFonts w:ascii="宋体" w:hAnsi="宋体" w:cs="宋体" w:hint="eastAsia"/>
          <w:szCs w:val="21"/>
        </w:rPr>
        <w:lastRenderedPageBreak/>
        <w:t>亡事故。</w:t>
      </w:r>
    </w:p>
    <w:p w:rsidR="00A64482" w:rsidRDefault="00E85EEF">
      <w:pPr>
        <w:autoSpaceDE w:val="0"/>
        <w:autoSpaceDN w:val="0"/>
        <w:adjustRightInd w:val="0"/>
        <w:snapToGrid w:val="0"/>
        <w:spacing w:line="400" w:lineRule="exact"/>
        <w:ind w:firstLineChars="200" w:firstLine="420"/>
        <w:jc w:val="left"/>
        <w:textAlignment w:val="baseline"/>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8遵守甲方安全生产管理九条禁令和各种标准、规章制度。</w:t>
      </w:r>
    </w:p>
    <w:p w:rsidR="00A64482" w:rsidRDefault="00E85EEF">
      <w:pPr>
        <w:autoSpaceDE w:val="0"/>
        <w:autoSpaceDN w:val="0"/>
        <w:adjustRightInd w:val="0"/>
        <w:snapToGrid w:val="0"/>
        <w:spacing w:line="400" w:lineRule="exact"/>
        <w:ind w:leftChars="100" w:left="210" w:firstLineChars="100" w:firstLine="210"/>
        <w:jc w:val="left"/>
        <w:textAlignment w:val="baseline"/>
        <w:rPr>
          <w:rFonts w:ascii="宋体" w:hAnsi="宋体" w:cs="宋体"/>
          <w:szCs w:val="21"/>
        </w:rPr>
      </w:pPr>
      <w:r>
        <w:rPr>
          <w:rFonts w:ascii="宋体" w:hAnsi="宋体" w:cs="宋体" w:hint="eastAsia"/>
          <w:szCs w:val="21"/>
        </w:rPr>
        <w:t>9.9甲方要求乙方在作业过程中严格管理，严禁抛洒、扬散、滴漏，如造成扬散污染周边环境的，由乙方负责处理涉农赔付等一切责任，与甲方无关。</w:t>
      </w:r>
    </w:p>
    <w:p w:rsidR="00A64482" w:rsidRDefault="00E85EEF">
      <w:pPr>
        <w:autoSpaceDE w:val="0"/>
        <w:autoSpaceDN w:val="0"/>
        <w:adjustRightInd w:val="0"/>
        <w:snapToGrid w:val="0"/>
        <w:spacing w:line="400" w:lineRule="exact"/>
        <w:ind w:leftChars="100" w:left="210" w:firstLineChars="200" w:firstLine="420"/>
        <w:jc w:val="left"/>
        <w:textAlignment w:val="baseline"/>
        <w:rPr>
          <w:rFonts w:ascii="宋体" w:hAnsi="宋体" w:cs="宋体"/>
          <w:szCs w:val="21"/>
        </w:rPr>
      </w:pPr>
      <w:r>
        <w:rPr>
          <w:rFonts w:ascii="宋体" w:hAnsi="宋体" w:cs="宋体" w:hint="eastAsia"/>
          <w:szCs w:val="21"/>
        </w:rPr>
        <w:t>9.10 乙方不得录用存在职业禁忌缺陷的从业人员，并对所有从业人员进行作业前的身体健康体检；并购买工伤意外保险。入场作业前将相关证明文件交甲方确认后才允许开始作业。</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0、争议</w:t>
      </w:r>
    </w:p>
    <w:p w:rsidR="00A64482" w:rsidRDefault="00E85EEF">
      <w:pPr>
        <w:autoSpaceDE w:val="0"/>
        <w:autoSpaceDN w:val="0"/>
        <w:adjustRightInd w:val="0"/>
        <w:snapToGrid w:val="0"/>
        <w:spacing w:line="400" w:lineRule="exact"/>
        <w:ind w:leftChars="135" w:left="283" w:firstLineChars="200" w:firstLine="420"/>
        <w:jc w:val="left"/>
        <w:textAlignment w:val="baseline"/>
        <w:rPr>
          <w:rFonts w:ascii="宋体" w:hAnsi="宋体" w:cs="宋体"/>
          <w:szCs w:val="21"/>
        </w:rPr>
      </w:pPr>
      <w:r>
        <w:rPr>
          <w:rFonts w:ascii="宋体" w:hAnsi="宋体" w:cs="宋体"/>
          <w:szCs w:val="21"/>
        </w:rPr>
        <w:t>1</w:t>
      </w:r>
      <w:r>
        <w:rPr>
          <w:rFonts w:ascii="宋体" w:hAnsi="宋体" w:cs="宋体" w:hint="eastAsia"/>
          <w:szCs w:val="21"/>
        </w:rPr>
        <w:t>0</w:t>
      </w:r>
      <w:r>
        <w:rPr>
          <w:rFonts w:ascii="宋体" w:hAnsi="宋体" w:cs="宋体"/>
          <w:szCs w:val="21"/>
        </w:rPr>
        <w:t>.1</w:t>
      </w:r>
      <w:r>
        <w:rPr>
          <w:rFonts w:ascii="宋体" w:hAnsi="宋体" w:cs="宋体" w:hint="eastAsia"/>
          <w:szCs w:val="21"/>
        </w:rPr>
        <w:t>凡与本协议有关而引起的一切争议，双方应首先友好协商解决，协议内容效力等同本合同。如仍不能解决，可向甲方所在地人民法院提出诉讼。</w:t>
      </w:r>
    </w:p>
    <w:p w:rsidR="00A64482" w:rsidRDefault="00E85EEF">
      <w:pPr>
        <w:autoSpaceDE w:val="0"/>
        <w:autoSpaceDN w:val="0"/>
        <w:adjustRightInd w:val="0"/>
        <w:snapToGrid w:val="0"/>
        <w:spacing w:line="400" w:lineRule="exact"/>
        <w:ind w:leftChars="135" w:left="283" w:firstLineChars="200" w:firstLine="420"/>
        <w:jc w:val="left"/>
        <w:textAlignment w:val="baseline"/>
        <w:rPr>
          <w:rFonts w:ascii="宋体" w:hAnsi="宋体" w:cs="宋体"/>
          <w:szCs w:val="21"/>
        </w:rPr>
      </w:pPr>
      <w:r>
        <w:rPr>
          <w:rFonts w:ascii="宋体" w:hAnsi="宋体" w:cs="宋体"/>
          <w:szCs w:val="21"/>
        </w:rPr>
        <w:t>1</w:t>
      </w:r>
      <w:r>
        <w:rPr>
          <w:rFonts w:ascii="宋体" w:hAnsi="宋体" w:cs="宋体" w:hint="eastAsia"/>
          <w:szCs w:val="21"/>
        </w:rPr>
        <w:t>0</w:t>
      </w:r>
      <w:r>
        <w:rPr>
          <w:rFonts w:ascii="宋体" w:hAnsi="宋体" w:cs="宋体"/>
          <w:szCs w:val="21"/>
        </w:rPr>
        <w:t>.2</w:t>
      </w:r>
      <w:r>
        <w:rPr>
          <w:rFonts w:ascii="宋体" w:hAnsi="宋体" w:cs="宋体" w:hint="eastAsia"/>
          <w:szCs w:val="21"/>
        </w:rPr>
        <w:t>法院判决对双方都有约束力。由上述过程发生的费用除甲方所在地法院判决另有规定外，应由败诉方承担。在法院审理期间，除法院审理的事项外，合同仍应继续履行。</w:t>
      </w:r>
    </w:p>
    <w:p w:rsidR="00A64482" w:rsidRDefault="00E85EEF">
      <w:pPr>
        <w:autoSpaceDE w:val="0"/>
        <w:autoSpaceDN w:val="0"/>
        <w:adjustRightInd w:val="0"/>
        <w:snapToGrid w:val="0"/>
        <w:spacing w:line="400" w:lineRule="exact"/>
        <w:ind w:firstLineChars="100" w:firstLine="241"/>
        <w:textAlignment w:val="baseline"/>
        <w:outlineLvl w:val="0"/>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1、安全文明作业</w:t>
      </w:r>
    </w:p>
    <w:p w:rsidR="00A64482" w:rsidRDefault="00E85EEF">
      <w:pPr>
        <w:autoSpaceDE w:val="0"/>
        <w:autoSpaceDN w:val="0"/>
        <w:adjustRightInd w:val="0"/>
        <w:snapToGrid w:val="0"/>
        <w:spacing w:line="400" w:lineRule="exact"/>
        <w:ind w:firstLineChars="300" w:firstLine="630"/>
        <w:jc w:val="left"/>
        <w:textAlignment w:val="baseline"/>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 xml:space="preserve">.1 </w:t>
      </w:r>
      <w:r>
        <w:rPr>
          <w:rFonts w:ascii="宋体" w:hAnsi="宋体" w:cs="宋体" w:hint="eastAsia"/>
          <w:szCs w:val="21"/>
        </w:rPr>
        <w:t>为保证安全文明施工，甲乙双方另行签订《安全生产协议书》。</w:t>
      </w:r>
    </w:p>
    <w:p w:rsidR="00A64482" w:rsidRDefault="00E85EEF">
      <w:pPr>
        <w:autoSpaceDE w:val="0"/>
        <w:autoSpaceDN w:val="0"/>
        <w:adjustRightInd w:val="0"/>
        <w:snapToGrid w:val="0"/>
        <w:spacing w:line="400" w:lineRule="exact"/>
        <w:ind w:leftChars="135" w:left="283" w:firstLineChars="164" w:firstLine="344"/>
        <w:jc w:val="left"/>
        <w:textAlignment w:val="baseline"/>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 xml:space="preserve">.2 </w:t>
      </w:r>
      <w:r>
        <w:rPr>
          <w:rFonts w:ascii="宋体" w:hAnsi="宋体" w:cs="宋体" w:hint="eastAsia"/>
          <w:szCs w:val="21"/>
        </w:rPr>
        <w:t>乙方必须严格遵守《中华人民共和国安全生产法》、本行业的安全工作规程。乙方应根据规程及制度，结合本项目特点，编订安全作业的实施细则，建立机构、设置专人加强管理，以保证本项目现场安全工作实施。</w:t>
      </w:r>
    </w:p>
    <w:p w:rsidR="00A64482" w:rsidRDefault="00E85EEF">
      <w:pPr>
        <w:autoSpaceDE w:val="0"/>
        <w:autoSpaceDN w:val="0"/>
        <w:adjustRightInd w:val="0"/>
        <w:snapToGrid w:val="0"/>
        <w:spacing w:line="400" w:lineRule="exact"/>
        <w:ind w:leftChars="135" w:left="283" w:firstLineChars="164" w:firstLine="344"/>
        <w:jc w:val="left"/>
        <w:textAlignment w:val="baseline"/>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 xml:space="preserve">.3 </w:t>
      </w:r>
      <w:r>
        <w:rPr>
          <w:rFonts w:ascii="宋体" w:hAnsi="宋体" w:cs="宋体" w:hint="eastAsia"/>
          <w:szCs w:val="21"/>
        </w:rPr>
        <w:t>乙方应履行协议中规定的安全职责。如果乙方发生重大设备损坏或人身安全事故，由乙方承担一切责任和损失</w:t>
      </w:r>
      <w:r>
        <w:rPr>
          <w:rFonts w:ascii="宋体" w:hAnsi="宋体" w:cs="宋体"/>
          <w:szCs w:val="21"/>
        </w:rPr>
        <w:t>(</w:t>
      </w:r>
      <w:r>
        <w:rPr>
          <w:rFonts w:ascii="宋体" w:hAnsi="宋体" w:cs="宋体" w:hint="eastAsia"/>
          <w:szCs w:val="21"/>
        </w:rPr>
        <w:t>经济和其它</w:t>
      </w:r>
      <w:r>
        <w:rPr>
          <w:rFonts w:ascii="宋体" w:hAnsi="宋体" w:cs="宋体"/>
          <w:szCs w:val="21"/>
        </w:rPr>
        <w:t>)</w:t>
      </w:r>
      <w:r>
        <w:rPr>
          <w:rFonts w:ascii="宋体" w:hAnsi="宋体" w:cs="宋体" w:hint="eastAsia"/>
          <w:szCs w:val="21"/>
        </w:rPr>
        <w:t>，甲方概不负责。</w:t>
      </w:r>
    </w:p>
    <w:p w:rsidR="00A64482" w:rsidRDefault="00E85EEF">
      <w:pPr>
        <w:autoSpaceDE w:val="0"/>
        <w:autoSpaceDN w:val="0"/>
        <w:adjustRightInd w:val="0"/>
        <w:snapToGrid w:val="0"/>
        <w:spacing w:line="400" w:lineRule="exact"/>
        <w:ind w:firstLineChars="300" w:firstLine="630"/>
        <w:jc w:val="left"/>
        <w:textAlignment w:val="baseline"/>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 xml:space="preserve">.4 </w:t>
      </w:r>
      <w:r>
        <w:rPr>
          <w:rFonts w:ascii="宋体" w:hAnsi="宋体" w:cs="宋体" w:hint="eastAsia"/>
          <w:szCs w:val="21"/>
        </w:rPr>
        <w:t>甲方不能约束乙方的安全作业时，甲方有权终止本协议，并由乙方承担违约责任。</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2、违约及奖惩</w:t>
      </w:r>
    </w:p>
    <w:p w:rsidR="00A64482" w:rsidRDefault="00E85EEF">
      <w:pPr>
        <w:autoSpaceDE w:val="0"/>
        <w:autoSpaceDN w:val="0"/>
        <w:adjustRightInd w:val="0"/>
        <w:snapToGrid w:val="0"/>
        <w:spacing w:line="400" w:lineRule="exact"/>
        <w:ind w:leftChars="135" w:left="283" w:firstLine="426"/>
        <w:textAlignment w:val="baseline"/>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szCs w:val="21"/>
        </w:rPr>
        <w:t>.1</w:t>
      </w:r>
      <w:r>
        <w:rPr>
          <w:rFonts w:ascii="宋体" w:hAnsi="宋体" w:cs="宋体" w:hint="eastAsia"/>
          <w:szCs w:val="21"/>
        </w:rPr>
        <w:t>乙方违约，甲方可根据违约责任的大小处以罚金。乙方拒不执行甲方指令，以及在作业过程中出现跑冒滴漏污染环境，情节严重者甲方可终止合同，由此造成的损失，全部由乙方承担。</w:t>
      </w:r>
    </w:p>
    <w:p w:rsidR="00A64482" w:rsidRDefault="00E85EEF">
      <w:pPr>
        <w:autoSpaceDE w:val="0"/>
        <w:autoSpaceDN w:val="0"/>
        <w:adjustRightInd w:val="0"/>
        <w:snapToGrid w:val="0"/>
        <w:spacing w:line="400" w:lineRule="exact"/>
        <w:ind w:leftChars="135" w:left="283" w:firstLine="426"/>
        <w:textAlignment w:val="baseline"/>
        <w:rPr>
          <w:rFonts w:ascii="宋体" w:hAnsi="宋体" w:cs="宋体"/>
          <w:szCs w:val="21"/>
        </w:rPr>
      </w:pPr>
      <w:r>
        <w:rPr>
          <w:rFonts w:ascii="宋体" w:hAnsi="宋体" w:cs="宋体" w:hint="eastAsia"/>
          <w:szCs w:val="21"/>
        </w:rPr>
        <w:t>12.2 如因乙方施工组织不力的，甲方可自行组织人员进行本协议相关工作内容。</w:t>
      </w:r>
    </w:p>
    <w:p w:rsidR="00A64482" w:rsidRDefault="00E85EEF">
      <w:pPr>
        <w:adjustRightInd w:val="0"/>
        <w:snapToGrid w:val="0"/>
        <w:spacing w:line="400" w:lineRule="exact"/>
        <w:ind w:leftChars="135" w:left="283" w:firstLineChars="200" w:firstLine="420"/>
        <w:jc w:val="left"/>
        <w:textAlignment w:val="baseline"/>
        <w:rPr>
          <w:rFonts w:ascii="宋体" w:hAnsi="宋体" w:cs="宋体"/>
          <w:szCs w:val="21"/>
        </w:rPr>
      </w:pPr>
      <w:r>
        <w:rPr>
          <w:rFonts w:ascii="宋体" w:hAnsi="宋体" w:cs="宋体" w:hint="eastAsia"/>
          <w:szCs w:val="21"/>
        </w:rPr>
        <w:t>工期拖延：</w:t>
      </w:r>
    </w:p>
    <w:p w:rsidR="00A64482" w:rsidRDefault="00E85EEF">
      <w:pPr>
        <w:adjustRightInd w:val="0"/>
        <w:snapToGrid w:val="0"/>
        <w:spacing w:line="400" w:lineRule="exact"/>
        <w:ind w:leftChars="135" w:left="283" w:firstLineChars="200" w:firstLine="420"/>
        <w:jc w:val="left"/>
        <w:textAlignment w:val="baseline"/>
        <w:rPr>
          <w:rFonts w:ascii="宋体" w:hAnsi="宋体" w:cs="宋体"/>
          <w:szCs w:val="21"/>
        </w:rPr>
      </w:pPr>
      <w:r>
        <w:rPr>
          <w:rFonts w:ascii="宋体" w:hAnsi="宋体" w:cs="宋体" w:hint="eastAsia"/>
          <w:szCs w:val="21"/>
        </w:rPr>
        <w:t>由乙方原因造成工期拖延的，每推迟一天扣款1000元。</w:t>
      </w:r>
    </w:p>
    <w:p w:rsidR="00A64482" w:rsidRDefault="00E85EEF">
      <w:pPr>
        <w:adjustRightInd w:val="0"/>
        <w:snapToGrid w:val="0"/>
        <w:spacing w:line="400" w:lineRule="exact"/>
        <w:ind w:leftChars="135" w:left="283" w:firstLineChars="202" w:firstLine="424"/>
        <w:jc w:val="left"/>
        <w:textAlignment w:val="baseline"/>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szCs w:val="21"/>
        </w:rPr>
        <w:t>.</w:t>
      </w:r>
      <w:r>
        <w:rPr>
          <w:rFonts w:ascii="宋体" w:hAnsi="宋体" w:cs="宋体" w:hint="eastAsia"/>
          <w:szCs w:val="21"/>
        </w:rPr>
        <w:t>3</w:t>
      </w:r>
      <w:r>
        <w:rPr>
          <w:rFonts w:ascii="宋体" w:hAnsi="宋体" w:cs="宋体"/>
          <w:szCs w:val="21"/>
        </w:rPr>
        <w:t xml:space="preserve"> </w:t>
      </w:r>
      <w:r>
        <w:rPr>
          <w:rFonts w:ascii="宋体" w:hAnsi="宋体" w:cs="宋体" w:hint="eastAsia"/>
          <w:szCs w:val="21"/>
        </w:rPr>
        <w:t>甲方违约：因推迟等甲方原因导致工期拖延的，乙方有权要求工期顺延，但不得要求增加任何费用。</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3、分包</w:t>
      </w:r>
    </w:p>
    <w:p w:rsidR="00A64482" w:rsidRDefault="00E85EEF">
      <w:pPr>
        <w:autoSpaceDE w:val="0"/>
        <w:autoSpaceDN w:val="0"/>
        <w:adjustRightInd w:val="0"/>
        <w:snapToGrid w:val="0"/>
        <w:spacing w:line="400" w:lineRule="exact"/>
        <w:ind w:firstLine="567"/>
        <w:textAlignment w:val="baseline"/>
        <w:rPr>
          <w:rFonts w:ascii="宋体" w:hAnsi="宋体" w:cs="宋体"/>
          <w:szCs w:val="21"/>
        </w:rPr>
      </w:pPr>
      <w:r>
        <w:rPr>
          <w:rFonts w:ascii="宋体" w:hAnsi="宋体" w:cs="宋体"/>
          <w:szCs w:val="21"/>
        </w:rPr>
        <w:t>1</w:t>
      </w:r>
      <w:r>
        <w:rPr>
          <w:rFonts w:ascii="宋体" w:hAnsi="宋体" w:cs="宋体" w:hint="eastAsia"/>
          <w:szCs w:val="21"/>
        </w:rPr>
        <w:t>3</w:t>
      </w:r>
      <w:r>
        <w:rPr>
          <w:rFonts w:ascii="宋体" w:hAnsi="宋体" w:cs="宋体"/>
          <w:szCs w:val="21"/>
        </w:rPr>
        <w:t>.1</w:t>
      </w:r>
      <w:r>
        <w:rPr>
          <w:rFonts w:ascii="宋体" w:hAnsi="宋体" w:cs="宋体" w:hint="eastAsia"/>
          <w:szCs w:val="21"/>
        </w:rPr>
        <w:t>本服务不得转包。</w:t>
      </w:r>
    </w:p>
    <w:p w:rsidR="00A64482" w:rsidRDefault="00E85EEF">
      <w:pPr>
        <w:autoSpaceDE w:val="0"/>
        <w:autoSpaceDN w:val="0"/>
        <w:adjustRightInd w:val="0"/>
        <w:snapToGrid w:val="0"/>
        <w:spacing w:line="400" w:lineRule="exact"/>
        <w:ind w:firstLine="567"/>
        <w:textAlignment w:val="baseline"/>
        <w:rPr>
          <w:rFonts w:ascii="宋体" w:hAnsi="宋体" w:cs="宋体"/>
          <w:szCs w:val="21"/>
        </w:rPr>
      </w:pPr>
      <w:r>
        <w:rPr>
          <w:rFonts w:ascii="宋体" w:hAnsi="宋体" w:cs="宋体"/>
          <w:szCs w:val="21"/>
        </w:rPr>
        <w:t>1</w:t>
      </w:r>
      <w:r>
        <w:rPr>
          <w:rFonts w:ascii="宋体" w:hAnsi="宋体" w:cs="宋体" w:hint="eastAsia"/>
          <w:szCs w:val="21"/>
        </w:rPr>
        <w:t>3</w:t>
      </w:r>
      <w:r>
        <w:rPr>
          <w:rFonts w:ascii="宋体" w:hAnsi="宋体" w:cs="宋体"/>
          <w:szCs w:val="21"/>
        </w:rPr>
        <w:t>.2</w:t>
      </w:r>
      <w:r>
        <w:rPr>
          <w:rFonts w:ascii="宋体" w:hAnsi="宋体" w:cs="宋体" w:hint="eastAsia"/>
          <w:szCs w:val="21"/>
        </w:rPr>
        <w:t>本服务不得分包。</w:t>
      </w:r>
    </w:p>
    <w:p w:rsidR="00A64482" w:rsidRDefault="00E85EEF">
      <w:pPr>
        <w:autoSpaceDE w:val="0"/>
        <w:autoSpaceDN w:val="0"/>
        <w:adjustRightInd w:val="0"/>
        <w:snapToGrid w:val="0"/>
        <w:spacing w:line="400" w:lineRule="exact"/>
        <w:ind w:firstLineChars="100" w:firstLine="241"/>
        <w:jc w:val="left"/>
        <w:textAlignment w:val="baseline"/>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4、其它</w:t>
      </w:r>
    </w:p>
    <w:p w:rsidR="00A64482" w:rsidRDefault="00E85EEF">
      <w:pPr>
        <w:autoSpaceDE w:val="0"/>
        <w:autoSpaceDN w:val="0"/>
        <w:adjustRightInd w:val="0"/>
        <w:snapToGrid w:val="0"/>
        <w:spacing w:line="400" w:lineRule="exact"/>
        <w:ind w:firstLineChars="270" w:firstLine="567"/>
        <w:jc w:val="left"/>
        <w:textAlignment w:val="baseline"/>
        <w:rPr>
          <w:rFonts w:ascii="宋体" w:hAnsi="宋体" w:cs="宋体"/>
          <w:szCs w:val="21"/>
        </w:rPr>
      </w:pPr>
      <w:r>
        <w:rPr>
          <w:rFonts w:ascii="宋体" w:hAnsi="宋体" w:cs="宋体"/>
          <w:szCs w:val="21"/>
        </w:rPr>
        <w:t>1</w:t>
      </w:r>
      <w:r>
        <w:rPr>
          <w:rFonts w:ascii="宋体" w:hAnsi="宋体" w:cs="宋体" w:hint="eastAsia"/>
          <w:szCs w:val="21"/>
        </w:rPr>
        <w:t>4</w:t>
      </w:r>
      <w:r>
        <w:rPr>
          <w:rFonts w:ascii="宋体" w:hAnsi="宋体" w:cs="宋体"/>
          <w:szCs w:val="21"/>
        </w:rPr>
        <w:t>.1</w:t>
      </w:r>
      <w:r>
        <w:rPr>
          <w:rFonts w:ascii="宋体" w:hAnsi="宋体" w:cs="宋体" w:hint="eastAsia"/>
          <w:szCs w:val="21"/>
        </w:rPr>
        <w:t>甲、乙双方签字盖章后，协议正式生效；协议条款履行完后自动失效。</w:t>
      </w:r>
    </w:p>
    <w:p w:rsidR="00A64482" w:rsidRDefault="00E85EEF">
      <w:pPr>
        <w:autoSpaceDE w:val="0"/>
        <w:autoSpaceDN w:val="0"/>
        <w:adjustRightInd w:val="0"/>
        <w:snapToGrid w:val="0"/>
        <w:spacing w:line="400" w:lineRule="exact"/>
        <w:ind w:firstLineChars="270" w:firstLine="567"/>
        <w:jc w:val="left"/>
        <w:textAlignment w:val="baseline"/>
        <w:rPr>
          <w:rFonts w:ascii="宋体" w:hAnsi="宋体" w:cs="宋体"/>
          <w:szCs w:val="21"/>
        </w:rPr>
      </w:pPr>
      <w:r>
        <w:rPr>
          <w:rFonts w:ascii="宋体" w:hAnsi="宋体" w:cs="宋体"/>
          <w:szCs w:val="21"/>
        </w:rPr>
        <w:t>1</w:t>
      </w:r>
      <w:r>
        <w:rPr>
          <w:rFonts w:ascii="宋体" w:hAnsi="宋体" w:cs="宋体" w:hint="eastAsia"/>
          <w:szCs w:val="21"/>
        </w:rPr>
        <w:t>4</w:t>
      </w:r>
      <w:r>
        <w:rPr>
          <w:rFonts w:ascii="宋体" w:hAnsi="宋体" w:cs="宋体"/>
          <w:szCs w:val="21"/>
        </w:rPr>
        <w:t>.2</w:t>
      </w:r>
      <w:r>
        <w:rPr>
          <w:rFonts w:ascii="宋体" w:hAnsi="宋体" w:cs="宋体" w:hint="eastAsia"/>
          <w:szCs w:val="21"/>
        </w:rPr>
        <w:t>协议未尽事宜，双方另行协商解决。</w:t>
      </w:r>
    </w:p>
    <w:p w:rsidR="00A64482" w:rsidRDefault="00E85EEF">
      <w:pPr>
        <w:autoSpaceDE w:val="0"/>
        <w:autoSpaceDN w:val="0"/>
        <w:adjustRightInd w:val="0"/>
        <w:snapToGrid w:val="0"/>
        <w:spacing w:line="400" w:lineRule="exact"/>
        <w:ind w:leftChars="67" w:left="141" w:firstLineChars="202" w:firstLine="424"/>
        <w:jc w:val="left"/>
        <w:textAlignment w:val="baseline"/>
        <w:rPr>
          <w:rFonts w:ascii="宋体" w:hAnsi="宋体" w:cs="宋体"/>
          <w:szCs w:val="21"/>
        </w:rPr>
      </w:pPr>
      <w:r>
        <w:rPr>
          <w:rFonts w:ascii="宋体" w:hAnsi="宋体" w:cs="宋体" w:hint="eastAsia"/>
          <w:szCs w:val="21"/>
        </w:rPr>
        <w:t>本协议一式叁份，甲方执贰份，乙方执壹份。由双方负责人签字、公司签章后生效，完工经验收后付款完毕失效。</w:t>
      </w:r>
    </w:p>
    <w:p w:rsidR="00A64482" w:rsidRDefault="00E85EEF">
      <w:pPr>
        <w:spacing w:line="400" w:lineRule="exact"/>
        <w:ind w:leftChars="200" w:left="4830" w:hangingChars="2100" w:hanging="4410"/>
        <w:jc w:val="right"/>
        <w:rPr>
          <w:rFonts w:ascii="宋体" w:hAnsi="宋体" w:cs="宋体"/>
          <w:szCs w:val="21"/>
        </w:rPr>
      </w:pPr>
      <w:r>
        <w:rPr>
          <w:rFonts w:ascii="宋体" w:hAnsi="宋体" w:cs="宋体" w:hint="eastAsia"/>
          <w:szCs w:val="21"/>
        </w:rPr>
        <w:lastRenderedPageBreak/>
        <w:t>本</w:t>
      </w:r>
      <w:r w:rsidR="00343024">
        <w:rPr>
          <w:rFonts w:ascii="宋体" w:hAnsi="宋体" w:cs="宋体" w:hint="eastAsia"/>
          <w:szCs w:val="21"/>
        </w:rPr>
        <w:t>页</w:t>
      </w:r>
      <w:r>
        <w:rPr>
          <w:rFonts w:ascii="宋体" w:hAnsi="宋体" w:cs="宋体" w:hint="eastAsia"/>
          <w:szCs w:val="21"/>
        </w:rPr>
        <w:t>无正文</w:t>
      </w:r>
    </w:p>
    <w:p w:rsidR="00A64482" w:rsidRDefault="00E85EEF">
      <w:pPr>
        <w:spacing w:line="400" w:lineRule="exact"/>
        <w:ind w:leftChars="200" w:left="4830" w:hangingChars="2100" w:hanging="4410"/>
        <w:jc w:val="left"/>
        <w:rPr>
          <w:rFonts w:ascii="宋体" w:hAnsi="宋体" w:cs="宋体"/>
          <w:szCs w:val="21"/>
        </w:rPr>
      </w:pPr>
      <w:r>
        <w:rPr>
          <w:rFonts w:ascii="宋体" w:hAnsi="宋体" w:cs="宋体" w:hint="eastAsia"/>
          <w:szCs w:val="21"/>
        </w:rPr>
        <w:t xml:space="preserve">甲方：                                      乙方： </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法定代表人                                  法定代表人：</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或授权代理人：</w:t>
      </w:r>
      <w:r>
        <w:rPr>
          <w:rFonts w:ascii="宋体" w:hAnsi="宋体" w:cs="宋体"/>
          <w:szCs w:val="21"/>
        </w:rPr>
        <w:t xml:space="preserve">                    </w:t>
      </w:r>
      <w:r>
        <w:rPr>
          <w:rFonts w:ascii="宋体" w:hAnsi="宋体" w:cs="宋体" w:hint="eastAsia"/>
          <w:szCs w:val="21"/>
        </w:rPr>
        <w:t xml:space="preserve">          或授权代理人：</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经办人：                                      经办人：</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 xml:space="preserve">       地址：</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 xml:space="preserve">       电话：</w:t>
      </w:r>
    </w:p>
    <w:p w:rsidR="00A64482" w:rsidRDefault="00E85EEF">
      <w:pPr>
        <w:spacing w:line="400" w:lineRule="exact"/>
        <w:ind w:firstLineChars="200" w:firstLine="420"/>
        <w:jc w:val="left"/>
        <w:rPr>
          <w:rFonts w:ascii="宋体" w:hAns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64482" w:rsidRDefault="00E85EEF">
      <w:pPr>
        <w:pStyle w:val="2"/>
        <w:spacing w:before="0" w:after="0" w:line="400" w:lineRule="exact"/>
      </w:pPr>
      <w:r>
        <w:br w:type="page"/>
      </w:r>
      <w:r>
        <w:rPr>
          <w:rFonts w:ascii="宋体" w:hAnsi="宋体" w:cs="宋体" w:hint="eastAsia"/>
          <w:sz w:val="21"/>
          <w:szCs w:val="21"/>
        </w:rPr>
        <w:lastRenderedPageBreak/>
        <w:t>附件1：</w:t>
      </w:r>
    </w:p>
    <w:p w:rsidR="00A64482" w:rsidRDefault="00E85EEF">
      <w:pPr>
        <w:pStyle w:val="2"/>
        <w:spacing w:before="0" w:after="0"/>
        <w:jc w:val="center"/>
      </w:pPr>
      <w:r>
        <w:rPr>
          <w:rFonts w:hint="eastAsia"/>
        </w:rPr>
        <w:t>安全生产协议书</w:t>
      </w:r>
    </w:p>
    <w:p w:rsidR="00A64482" w:rsidRDefault="00E85EEF">
      <w:pPr>
        <w:autoSpaceDE w:val="0"/>
        <w:autoSpaceDN w:val="0"/>
        <w:adjustRightInd w:val="0"/>
        <w:spacing w:line="360" w:lineRule="auto"/>
        <w:ind w:firstLineChars="250" w:firstLine="525"/>
        <w:textAlignment w:val="baseline"/>
        <w:rPr>
          <w:rFonts w:ascii="宋体" w:hAnsi="宋体" w:cs="宋体"/>
          <w:szCs w:val="21"/>
        </w:rPr>
      </w:pPr>
      <w:r>
        <w:rPr>
          <w:rFonts w:ascii="宋体" w:hAnsi="宋体" w:cs="宋体" w:hint="eastAsia"/>
          <w:szCs w:val="21"/>
        </w:rPr>
        <w:t>发包方：                   （以下简称甲方）</w:t>
      </w:r>
    </w:p>
    <w:p w:rsidR="00A64482" w:rsidRDefault="00E85EEF">
      <w:pPr>
        <w:autoSpaceDE w:val="0"/>
        <w:autoSpaceDN w:val="0"/>
        <w:adjustRightInd w:val="0"/>
        <w:spacing w:line="360" w:lineRule="auto"/>
        <w:ind w:firstLineChars="250" w:firstLine="525"/>
        <w:textAlignment w:val="baseline"/>
        <w:rPr>
          <w:rFonts w:ascii="宋体" w:hAnsi="宋体" w:cs="宋体"/>
          <w:szCs w:val="21"/>
        </w:rPr>
      </w:pPr>
      <w:r>
        <w:rPr>
          <w:rFonts w:ascii="宋体" w:hAnsi="宋体" w:cs="宋体" w:hint="eastAsia"/>
          <w:szCs w:val="21"/>
        </w:rPr>
        <w:t>劳务方：                  （以下简称乙方）</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为在协议实施过程中创造安全、高效的作业环境，切实搞好安全管理工作，发包方与劳务方签订安全生产协议书：</w:t>
      </w:r>
    </w:p>
    <w:p w:rsidR="00A64482" w:rsidRDefault="00E85EEF">
      <w:pPr>
        <w:spacing w:line="480" w:lineRule="auto"/>
        <w:rPr>
          <w:rFonts w:ascii="仿宋" w:eastAsia="仿宋" w:hAnsi="仿宋"/>
          <w:b/>
          <w:kern w:val="0"/>
          <w:sz w:val="24"/>
          <w:szCs w:val="24"/>
        </w:rPr>
      </w:pPr>
      <w:r>
        <w:rPr>
          <w:rFonts w:hAnsi="宋体" w:hint="eastAsia"/>
          <w:b/>
          <w:bCs/>
          <w:sz w:val="24"/>
        </w:rPr>
        <w:t>一、</w:t>
      </w:r>
      <w:r>
        <w:rPr>
          <w:rFonts w:asciiTheme="minorEastAsia" w:eastAsiaTheme="minorEastAsia" w:hAnsiTheme="minorEastAsia" w:hint="eastAsia"/>
          <w:b/>
          <w:kern w:val="0"/>
          <w:sz w:val="24"/>
          <w:szCs w:val="24"/>
        </w:rPr>
        <w:t>甲方职责</w:t>
      </w:r>
    </w:p>
    <w:p w:rsidR="00A64482" w:rsidRDefault="00E85EEF">
      <w:pPr>
        <w:spacing w:line="48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严格遵守国家有关安全生产的法律法规，认真执行协议书中的有关安全要求。</w:t>
      </w:r>
    </w:p>
    <w:p w:rsidR="00A64482" w:rsidRDefault="00E85EEF">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按照“安全第一、预防为主”和坚持“管生产必须管安全”的原则进行安全生产管理，做到生产与安全工作同时计划、布置、检查、总结和评比。</w:t>
      </w:r>
    </w:p>
    <w:p w:rsidR="00A64482" w:rsidRDefault="00E85EE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重要的安全设施必须坚持与主体工程“三同时”的原则，即：同时设计、审批、同时施工，同时验收，投入使用。</w:t>
      </w:r>
    </w:p>
    <w:p w:rsidR="00A64482" w:rsidRDefault="00E85EEF">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定期召开安全生产会，及时传达有关安全生产的精神。</w:t>
      </w:r>
    </w:p>
    <w:p w:rsidR="00A64482" w:rsidRDefault="00E85EEF">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组织对乙方施工现场安全生产检查，监督乙方及时处理发现的各种安全隐患。</w:t>
      </w:r>
    </w:p>
    <w:p w:rsidR="00A64482" w:rsidRDefault="00E85EEF">
      <w:pPr>
        <w:spacing w:line="360" w:lineRule="auto"/>
        <w:rPr>
          <w:rFonts w:hAnsi="宋体"/>
          <w:b/>
          <w:bCs/>
          <w:sz w:val="24"/>
        </w:rPr>
      </w:pPr>
      <w:r>
        <w:rPr>
          <w:rFonts w:hAnsi="宋体" w:hint="eastAsia"/>
          <w:b/>
          <w:bCs/>
          <w:sz w:val="24"/>
        </w:rPr>
        <w:t>二</w:t>
      </w:r>
      <w:r>
        <w:rPr>
          <w:rFonts w:asciiTheme="minorEastAsia" w:eastAsiaTheme="minorEastAsia" w:hAnsiTheme="minorEastAsia" w:hint="eastAsia"/>
          <w:b/>
          <w:kern w:val="0"/>
          <w:sz w:val="24"/>
          <w:szCs w:val="24"/>
        </w:rPr>
        <w:t>、乙方职责</w:t>
      </w:r>
    </w:p>
    <w:p w:rsidR="00A64482" w:rsidRDefault="00E85EEF">
      <w:pPr>
        <w:spacing w:line="48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严格遵守国家有关安全生产的法律法规，认真执行协议书中的有关要求。</w:t>
      </w:r>
    </w:p>
    <w:p w:rsidR="00A64482" w:rsidRDefault="00E85EEF">
      <w:pPr>
        <w:spacing w:line="48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坚持“安全第一、预防为主、综合治理”和管生产必须</w:t>
      </w:r>
      <w:proofErr w:type="gramStart"/>
      <w:r>
        <w:rPr>
          <w:rFonts w:ascii="宋体" w:hAnsi="宋体" w:cs="宋体" w:hint="eastAsia"/>
          <w:szCs w:val="21"/>
        </w:rPr>
        <w:t>管安全</w:t>
      </w:r>
      <w:proofErr w:type="gramEnd"/>
      <w:r>
        <w:rPr>
          <w:rFonts w:ascii="宋体" w:hAnsi="宋体" w:cs="宋体" w:hint="eastAsia"/>
          <w:szCs w:val="21"/>
        </w:rPr>
        <w:t>的原则，加强安全生产宣传教育，增强全员安全生产意识，建立健全各项安全生产的管理机构和安全管理制度，配备专职及兼职安全检查人员，有组织有领导地开展安全生产活动。各级领导、技术人员、生产管理人员和具体操作人员，必须熟悉和遵守本条款的各项规定，做到生产与安全工作同时计划、布置、检查、总结和评比。</w:t>
      </w:r>
    </w:p>
    <w:p w:rsidR="00A64482" w:rsidRDefault="00E85EEF">
      <w:pPr>
        <w:spacing w:line="48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建立健全安全生产责任制。从派往项目的负责人到生产工人（包括临时雇用的民工）的安全生产管理系统必须做到纵向到底，一环不漏；各职能部门、人员的安全生产责任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到横向到边，人人有责。负责人是安全生产的第一责任人。现场设置的安全机构，应按施工人员的</w:t>
      </w:r>
      <w:r>
        <w:rPr>
          <w:rFonts w:ascii="宋体" w:hAnsi="宋体" w:cs="宋体"/>
          <w:szCs w:val="21"/>
        </w:rPr>
        <w:t>1%</w:t>
      </w:r>
      <w:r>
        <w:rPr>
          <w:rFonts w:ascii="宋体" w:hAnsi="宋体" w:cs="宋体" w:hint="eastAsia"/>
          <w:szCs w:val="21"/>
        </w:rPr>
        <w:t>至</w:t>
      </w:r>
      <w:r>
        <w:rPr>
          <w:rFonts w:ascii="宋体" w:hAnsi="宋体" w:cs="宋体"/>
          <w:szCs w:val="21"/>
        </w:rPr>
        <w:t>3%</w:t>
      </w:r>
      <w:r>
        <w:rPr>
          <w:rFonts w:ascii="宋体" w:hAnsi="宋体" w:cs="宋体" w:hint="eastAsia"/>
          <w:szCs w:val="21"/>
        </w:rPr>
        <w:t>配备安</w:t>
      </w:r>
      <w:r>
        <w:rPr>
          <w:rFonts w:ascii="宋体" w:hAnsi="宋体" w:cs="宋体" w:hint="eastAsia"/>
          <w:szCs w:val="21"/>
        </w:rPr>
        <w:lastRenderedPageBreak/>
        <w:t>全员，专职负责所有员工的安全和治安保卫工作及预防事故的发生。安全机构人员，有权按有关规定发布指令，并采取保护性措施防止事故的发生。</w:t>
      </w:r>
    </w:p>
    <w:p w:rsidR="00A64482" w:rsidRDefault="00E85EEF">
      <w:pPr>
        <w:spacing w:line="48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乙方在任何时候都应采取各种合理的预防措施，防止其员工发生任何违法、违禁、暴力或妨碍治安的行为。</w:t>
      </w:r>
    </w:p>
    <w:p w:rsidR="00A64482" w:rsidRDefault="00E85EEF">
      <w:pPr>
        <w:spacing w:line="48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乙方参加劳务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负责人必须承担管理责任。</w:t>
      </w:r>
    </w:p>
    <w:p w:rsidR="00A64482" w:rsidRDefault="00E85EEF">
      <w:pPr>
        <w:spacing w:line="48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对于易燃易爆的材料除应专门妥善保管之外，还应配备有足够的消防设施，所有施工人员都应熟悉消防设备的性能和使用方法；乙方不得将任何种类的爆炸物给予、易货或以其它方式转让给任何其它人，或允许、容忍上述同样行为。</w:t>
      </w:r>
    </w:p>
    <w:p w:rsidR="00A64482" w:rsidRDefault="00E85EEF">
      <w:pPr>
        <w:spacing w:line="48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操作人员上岗，必须按规定穿戴防护用品。施工负责人和安全检查员应随时检查劳动防护用品的穿戴情况，不按规定穿戴防护用品的人员不得上岗。</w:t>
      </w:r>
    </w:p>
    <w:p w:rsidR="00A64482" w:rsidRDefault="00E85EEF">
      <w:pPr>
        <w:spacing w:line="500" w:lineRule="exact"/>
        <w:ind w:firstLineChars="200" w:firstLine="420"/>
        <w:rPr>
          <w:rFonts w:ascii="宋体" w:hAnsi="宋体" w:cs="宋体"/>
          <w:szCs w:val="21"/>
        </w:rPr>
      </w:pPr>
      <w:r>
        <w:rPr>
          <w:rFonts w:ascii="宋体" w:hAnsi="宋体" w:cs="宋体"/>
          <w:szCs w:val="21"/>
        </w:rPr>
        <w:t>8.</w:t>
      </w:r>
      <w:r>
        <w:rPr>
          <w:rFonts w:ascii="宋体" w:hAnsi="宋体" w:cs="宋体" w:hint="eastAsia"/>
          <w:szCs w:val="21"/>
        </w:rPr>
        <w:t>所有施工机具设备均应定期检查、高空作业应采取防坠落保护措施、未经验收合格脚手架上禁止作业，乙方专职安全员定期对前述安全设施进行检查、签字和验收记录，保证其经常处于完好状态；不合格的机具、设备和劳动防护用品严禁使用。</w:t>
      </w:r>
    </w:p>
    <w:p w:rsidR="00A64482" w:rsidRDefault="00E85EEF">
      <w:pPr>
        <w:spacing w:line="500" w:lineRule="exact"/>
        <w:ind w:firstLineChars="200" w:firstLine="420"/>
        <w:rPr>
          <w:rFonts w:ascii="宋体" w:hAnsi="宋体" w:cs="宋体"/>
          <w:szCs w:val="21"/>
        </w:rPr>
      </w:pPr>
      <w:r>
        <w:rPr>
          <w:rFonts w:ascii="宋体" w:hAnsi="宋体" w:cs="宋体"/>
          <w:szCs w:val="21"/>
        </w:rPr>
        <w:t>9.</w:t>
      </w:r>
      <w:r>
        <w:rPr>
          <w:rFonts w:ascii="宋体" w:hAnsi="宋体" w:cs="宋体" w:hint="eastAsia"/>
          <w:szCs w:val="21"/>
        </w:rPr>
        <w:t>施工中采用新技术、新工艺、新设备、新材料时，必须制定相应的安全技术措施，施工现场必须具有相关的安全标志牌。</w:t>
      </w:r>
    </w:p>
    <w:p w:rsidR="00A64482" w:rsidRDefault="00E85EEF">
      <w:pPr>
        <w:spacing w:line="500" w:lineRule="exact"/>
        <w:ind w:firstLineChars="200" w:firstLine="420"/>
        <w:rPr>
          <w:rFonts w:ascii="宋体" w:hAnsi="宋体" w:cs="宋体"/>
          <w:szCs w:val="21"/>
        </w:rPr>
      </w:pPr>
      <w:r>
        <w:rPr>
          <w:rFonts w:ascii="宋体" w:hAnsi="宋体" w:cs="宋体"/>
          <w:szCs w:val="21"/>
        </w:rPr>
        <w:t>10.</w:t>
      </w:r>
      <w:r>
        <w:rPr>
          <w:rFonts w:ascii="宋体" w:hAnsi="宋体" w:cs="宋体" w:hint="eastAsia"/>
          <w:szCs w:val="21"/>
        </w:rPr>
        <w:t>乙方应按规定提供合格的劳动保护用品，并教育、督促操作人员正确使用，并为操作人员办理意外伤害保险。</w:t>
      </w:r>
    </w:p>
    <w:p w:rsidR="00A64482" w:rsidRDefault="00E85EEF">
      <w:pPr>
        <w:spacing w:line="5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1.遵守甲方企业的各项规章制度，遵守中国环境保护集团有限公司颁发的安全生产“</w:t>
      </w:r>
      <w:r>
        <w:rPr>
          <w:rFonts w:ascii="宋体" w:hAnsi="宋体" w:cs="宋体"/>
          <w:szCs w:val="21"/>
        </w:rPr>
        <w:t>9</w:t>
      </w:r>
      <w:r>
        <w:rPr>
          <w:rFonts w:ascii="宋体" w:hAnsi="宋体" w:cs="宋体" w:hint="eastAsia"/>
          <w:szCs w:val="21"/>
        </w:rPr>
        <w:t>条禁令”（①、严禁谎报和瞒报安全环保事故②严禁高处作业时不采取防坠落保护措施③严禁不具备相应资</w:t>
      </w:r>
      <w:r>
        <w:rPr>
          <w:rFonts w:ascii="宋体" w:hAnsi="宋体" w:cs="宋体" w:hint="eastAsia"/>
          <w:szCs w:val="21"/>
        </w:rPr>
        <w:lastRenderedPageBreak/>
        <w:t>格的人员从事特种作业④严禁在未经验收合格的脚手架上作业⑤严禁未经许可接触任何转动/移动的部件或物料⑥严禁违反</w:t>
      </w:r>
      <w:proofErr w:type="gramStart"/>
      <w:r>
        <w:rPr>
          <w:rFonts w:ascii="宋体" w:hAnsi="宋体" w:cs="宋体" w:hint="eastAsia"/>
          <w:szCs w:val="21"/>
        </w:rPr>
        <w:t>上锁挂签程序</w:t>
      </w:r>
      <w:proofErr w:type="gramEnd"/>
      <w:r>
        <w:rPr>
          <w:rFonts w:ascii="宋体" w:hAnsi="宋体" w:cs="宋体" w:hint="eastAsia"/>
          <w:szCs w:val="21"/>
        </w:rPr>
        <w:t>⑦严禁未经许可进入受限空间作业⑧严禁驾驶或乘坐公司车辆时不系安全带⑨严禁指使或容忍任何违反禁令的行为）。</w:t>
      </w:r>
    </w:p>
    <w:p w:rsidR="00A64482" w:rsidRDefault="00E85EEF">
      <w:pPr>
        <w:spacing w:line="500" w:lineRule="exact"/>
        <w:rPr>
          <w:rFonts w:hAnsi="宋体"/>
          <w:b/>
          <w:bCs/>
          <w:sz w:val="24"/>
        </w:rPr>
      </w:pPr>
      <w:r>
        <w:rPr>
          <w:rFonts w:hAnsi="宋体" w:hint="eastAsia"/>
          <w:b/>
          <w:bCs/>
          <w:sz w:val="24"/>
        </w:rPr>
        <w:t>三、</w:t>
      </w:r>
      <w:r>
        <w:rPr>
          <w:rFonts w:ascii="仿宋" w:eastAsia="仿宋" w:hAnsi="仿宋" w:hint="eastAsia"/>
          <w:b/>
          <w:kern w:val="0"/>
          <w:sz w:val="24"/>
          <w:szCs w:val="24"/>
        </w:rPr>
        <w:t>违约责任</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如因甲方或乙方违约造成安全事故，将依法追究责任。</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本协议一式肆份，甲方执叁份，乙方执壹份。由双方负责人签字、公司签章后生效，全部完成验收后失效。</w:t>
      </w:r>
    </w:p>
    <w:p w:rsidR="00A64482" w:rsidRDefault="00A64482">
      <w:pPr>
        <w:spacing w:line="480" w:lineRule="auto"/>
        <w:ind w:firstLineChars="200" w:firstLine="420"/>
        <w:rPr>
          <w:rFonts w:ascii="宋体" w:hAnsi="宋体" w:cs="宋体"/>
          <w:szCs w:val="21"/>
        </w:rPr>
      </w:pPr>
    </w:p>
    <w:p w:rsidR="00A64482" w:rsidRDefault="00E85EEF">
      <w:pPr>
        <w:spacing w:line="500" w:lineRule="exact"/>
        <w:ind w:firstLineChars="200" w:firstLine="420"/>
        <w:rPr>
          <w:rFonts w:ascii="宋体" w:hAnsi="宋体" w:cs="宋体"/>
          <w:szCs w:val="21"/>
        </w:rPr>
      </w:pPr>
      <w:r>
        <w:rPr>
          <w:rFonts w:ascii="宋体" w:hAnsi="宋体" w:cs="宋体" w:hint="eastAsia"/>
          <w:szCs w:val="21"/>
        </w:rPr>
        <w:t>甲方：（单位全称）（盖章）</w:t>
      </w:r>
      <w:r>
        <w:rPr>
          <w:rFonts w:ascii="宋体" w:hAnsi="宋体" w:cs="宋体"/>
          <w:szCs w:val="21"/>
        </w:rPr>
        <w:t xml:space="preserve">        </w:t>
      </w:r>
      <w:r>
        <w:rPr>
          <w:rFonts w:ascii="宋体" w:hAnsi="宋体" w:cs="宋体" w:hint="eastAsia"/>
          <w:szCs w:val="21"/>
        </w:rPr>
        <w:t xml:space="preserve">   乙方：（单位全称）</w:t>
      </w:r>
      <w:r>
        <w:rPr>
          <w:rFonts w:ascii="宋体" w:hAnsi="宋体" w:cs="宋体"/>
          <w:szCs w:val="21"/>
        </w:rPr>
        <w:t xml:space="preserve"> </w:t>
      </w:r>
      <w:r>
        <w:rPr>
          <w:rFonts w:ascii="宋体" w:hAnsi="宋体" w:cs="宋体" w:hint="eastAsia"/>
          <w:szCs w:val="21"/>
        </w:rPr>
        <w:t>（盖章）</w:t>
      </w:r>
    </w:p>
    <w:p w:rsidR="00A64482" w:rsidRDefault="00A64482">
      <w:pPr>
        <w:spacing w:line="500" w:lineRule="exact"/>
        <w:ind w:firstLineChars="200" w:firstLine="420"/>
        <w:rPr>
          <w:rFonts w:ascii="宋体" w:hAnsi="宋体" w:cs="宋体"/>
          <w:szCs w:val="21"/>
        </w:rPr>
      </w:pPr>
    </w:p>
    <w:p w:rsidR="00A64482" w:rsidRDefault="00E85EEF">
      <w:pPr>
        <w:spacing w:line="50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szCs w:val="21"/>
        </w:rPr>
        <w:t xml:space="preserve">                      </w:t>
      </w:r>
      <w:r>
        <w:rPr>
          <w:rFonts w:ascii="宋体" w:hAnsi="宋体" w:cs="宋体" w:hint="eastAsia"/>
          <w:szCs w:val="21"/>
        </w:rPr>
        <w:t xml:space="preserve">   法定代表人</w:t>
      </w:r>
      <w:r>
        <w:rPr>
          <w:rFonts w:ascii="宋体" w:hAnsi="宋体" w:cs="宋体"/>
          <w:szCs w:val="21"/>
        </w:rPr>
        <w:t xml:space="preserve"> </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或授权代理人：</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或授权代理人：</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经办人：                           经办人：</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p>
    <w:p w:rsidR="00A64482" w:rsidRDefault="00E85EEF">
      <w:pPr>
        <w:spacing w:line="480" w:lineRule="auto"/>
        <w:ind w:firstLineChars="200" w:firstLine="420"/>
        <w:rPr>
          <w:rFonts w:ascii="宋体" w:hAns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64482" w:rsidRDefault="00A64482">
      <w:bookmarkStart w:id="590" w:name="_Toc21107"/>
    </w:p>
    <w:p w:rsidR="00A64482" w:rsidRDefault="00A64482">
      <w:pPr>
        <w:pStyle w:val="2"/>
        <w:jc w:val="center"/>
        <w:rPr>
          <w:rFonts w:ascii="Calibri" w:hAnsi="Calibri"/>
          <w:b w:val="0"/>
          <w:bCs w:val="0"/>
          <w:sz w:val="21"/>
          <w:szCs w:val="22"/>
        </w:rPr>
      </w:pPr>
    </w:p>
    <w:p w:rsidR="00A64482" w:rsidRDefault="00A64482"/>
    <w:p w:rsidR="00A64482" w:rsidRDefault="00A64482"/>
    <w:p w:rsidR="00A64482" w:rsidRDefault="00A64482"/>
    <w:p w:rsidR="00A64482" w:rsidRDefault="00A64482"/>
    <w:p w:rsidR="00A64482" w:rsidRDefault="00A64482"/>
    <w:p w:rsidR="00A64482" w:rsidRDefault="00E85EEF">
      <w:pPr>
        <w:pStyle w:val="2"/>
        <w:spacing w:before="0" w:after="0" w:line="400" w:lineRule="exact"/>
        <w:rPr>
          <w:rFonts w:ascii="宋体" w:hAnsi="宋体" w:cs="宋体"/>
          <w:sz w:val="21"/>
          <w:szCs w:val="21"/>
        </w:rPr>
      </w:pPr>
      <w:r>
        <w:rPr>
          <w:rFonts w:ascii="宋体" w:hAnsi="宋体" w:cs="宋体" w:hint="eastAsia"/>
          <w:sz w:val="21"/>
          <w:szCs w:val="21"/>
        </w:rPr>
        <w:lastRenderedPageBreak/>
        <w:t>附件2：</w:t>
      </w:r>
    </w:p>
    <w:p w:rsidR="00A64482" w:rsidRDefault="00E85EEF">
      <w:pPr>
        <w:pStyle w:val="2"/>
        <w:jc w:val="center"/>
      </w:pPr>
      <w:r>
        <w:rPr>
          <w:rFonts w:hint="eastAsia"/>
        </w:rPr>
        <w:t xml:space="preserve"> </w:t>
      </w:r>
      <w:r>
        <w:rPr>
          <w:rFonts w:hint="eastAsia"/>
        </w:rPr>
        <w:t>安全环保协议</w:t>
      </w:r>
      <w:bookmarkEnd w:id="590"/>
      <w:r>
        <w:rPr>
          <w:rFonts w:hint="eastAsia"/>
        </w:rPr>
        <w:t>书</w:t>
      </w:r>
    </w:p>
    <w:p w:rsidR="00A64482" w:rsidRDefault="00E85EEF">
      <w:pPr>
        <w:autoSpaceDE w:val="0"/>
        <w:autoSpaceDN w:val="0"/>
        <w:adjustRightInd w:val="0"/>
        <w:spacing w:line="360" w:lineRule="auto"/>
        <w:ind w:firstLineChars="250" w:firstLine="525"/>
        <w:textAlignment w:val="baseline"/>
        <w:rPr>
          <w:rFonts w:ascii="宋体" w:hAnsi="宋体" w:cs="宋体"/>
          <w:szCs w:val="21"/>
        </w:rPr>
      </w:pPr>
      <w:r>
        <w:rPr>
          <w:rFonts w:ascii="宋体" w:hAnsi="宋体" w:cs="宋体" w:hint="eastAsia"/>
          <w:szCs w:val="21"/>
        </w:rPr>
        <w:t>发包方：              （以下简称甲方）</w:t>
      </w:r>
    </w:p>
    <w:p w:rsidR="00A64482" w:rsidRDefault="00E85EEF">
      <w:pPr>
        <w:autoSpaceDE w:val="0"/>
        <w:autoSpaceDN w:val="0"/>
        <w:adjustRightInd w:val="0"/>
        <w:spacing w:line="360" w:lineRule="auto"/>
        <w:ind w:firstLineChars="250" w:firstLine="525"/>
        <w:textAlignment w:val="baseline"/>
        <w:rPr>
          <w:rFonts w:ascii="宋体" w:hAnsi="宋体" w:cs="宋体"/>
          <w:szCs w:val="21"/>
        </w:rPr>
      </w:pPr>
      <w:r>
        <w:rPr>
          <w:rFonts w:ascii="宋体" w:hAnsi="宋体" w:cs="宋体" w:hint="eastAsia"/>
          <w:szCs w:val="21"/>
        </w:rPr>
        <w:t>劳务方：              （以下简称乙方）</w:t>
      </w:r>
    </w:p>
    <w:p w:rsidR="00A64482" w:rsidRDefault="00E85EEF">
      <w:pPr>
        <w:autoSpaceDE w:val="0"/>
        <w:autoSpaceDN w:val="0"/>
        <w:adjustRightInd w:val="0"/>
        <w:spacing w:line="360" w:lineRule="auto"/>
        <w:ind w:firstLineChars="200" w:firstLine="420"/>
        <w:textAlignment w:val="baseline"/>
        <w:rPr>
          <w:rFonts w:ascii="宋体" w:hAnsi="宋体" w:cs="宋体"/>
          <w:szCs w:val="21"/>
        </w:rPr>
      </w:pPr>
      <w:r>
        <w:rPr>
          <w:rFonts w:ascii="宋体" w:hAnsi="宋体" w:cs="宋体" w:hint="eastAsia"/>
          <w:szCs w:val="21"/>
        </w:rPr>
        <w:t>本协议一式肆份，甲方执叁份，乙方执壹份。由双方负责人签字、公司签章后生效，全部完成验收后失效。</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为加强服务安全管理，依据《中华人民共和国民法典》、《中华人民共和国安全生产法》以及有关安全环保管理的法律法规，经甲乙双方共同协商，并本着自愿、公平、一致的原则，就乙方在为甲方实施劳务施工过程中的安全环保事项达成如下协议。</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第一条</w:t>
      </w: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概况</w:t>
      </w:r>
    </w:p>
    <w:p w:rsidR="00A64482" w:rsidRDefault="00E85EEF">
      <w:pPr>
        <w:widowControl/>
        <w:adjustRightInd w:val="0"/>
        <w:spacing w:after="50" w:line="360" w:lineRule="auto"/>
        <w:ind w:firstLineChars="200" w:firstLine="420"/>
        <w:textAlignment w:val="baseline"/>
        <w:rPr>
          <w:rFonts w:ascii="宋体" w:hAnsi="宋体" w:cs="宋体"/>
          <w:szCs w:val="21"/>
        </w:rPr>
      </w:pPr>
      <w:r>
        <w:rPr>
          <w:rFonts w:ascii="宋体" w:hAnsi="宋体" w:cs="宋体" w:hint="eastAsia"/>
          <w:szCs w:val="21"/>
        </w:rPr>
        <w:t>一、协议名称：</w:t>
      </w:r>
      <w:r>
        <w:rPr>
          <w:rFonts w:ascii="宋体" w:hAnsi="宋体" w:cs="宋体"/>
          <w:szCs w:val="21"/>
        </w:rPr>
        <w:t xml:space="preserve"> </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二、性质：</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第二条</w:t>
      </w: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甲方的权利和义务</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一、甲方的权利：</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、有权对乙方的资质进行审查。</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、有权要求乙方建立安全组织机构，严格执行国家安全环保法律法规及甲方和上级有关各项安全环保规章制度。</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、有权要求乙方维护好甲方的安全环保设施、设备和器材。</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4</w:t>
      </w:r>
      <w:r>
        <w:rPr>
          <w:rFonts w:ascii="宋体" w:hAnsi="宋体" w:cs="宋体" w:hint="eastAsia"/>
          <w:szCs w:val="21"/>
        </w:rPr>
        <w:t>、有权对乙方使用的设备（机具）、设施进行安全管理。</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5</w:t>
      </w:r>
      <w:r>
        <w:rPr>
          <w:rFonts w:ascii="宋体" w:hAnsi="宋体" w:cs="宋体" w:hint="eastAsia"/>
          <w:szCs w:val="21"/>
        </w:rPr>
        <w:t>、有权对乙方作业现场的安全环保情况进行监督检查，有权按相关规定进行处罚或其它处理。</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6</w:t>
      </w:r>
      <w:r>
        <w:rPr>
          <w:rFonts w:ascii="宋体" w:hAnsi="宋体" w:cs="宋体" w:hint="eastAsia"/>
          <w:szCs w:val="21"/>
        </w:rPr>
        <w:t>、发生事故后，有权根据有关规定组织、参与事故的调查。</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二、甲方的义务：</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、认真贯彻落实国家有关安全环保法律、法规、标准及规范和甲方及其上级有关安全环保规章制度。</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、对乙方进入甲方区域作业的人员进行入厂安全教育及办理相关手续。</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、在作业前应对乙方进行安全交底，如向乙方提供与乙方作业相关的甲方的有毒有害、易燃易爆物品及地下管线等状况的数据。明确作业区的范围、危险点源及安全管理要求。</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lastRenderedPageBreak/>
        <w:t>4</w:t>
      </w:r>
      <w:r>
        <w:rPr>
          <w:rFonts w:ascii="宋体" w:hAnsi="宋体" w:cs="宋体" w:hint="eastAsia"/>
          <w:szCs w:val="21"/>
        </w:rPr>
        <w:t>、为乙方提供协议实施过程中规定的安全作业需要的环境条件。</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5</w:t>
      </w:r>
      <w:r>
        <w:rPr>
          <w:rFonts w:ascii="宋体" w:hAnsi="宋体" w:cs="宋体" w:hint="eastAsia"/>
          <w:szCs w:val="21"/>
        </w:rPr>
        <w:t>、发生事故后积极组织抢险，防止事故扩大。</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第三条</w:t>
      </w: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乙方的权利和义务</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一、乙方的权利：</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、有权对甲方的安全环保工作提出合理化建议。</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、在日常作业中，对甲方违章强令乙方冒险作业，有权拒绝执行；对由此产生的打击报复，有权向有关部门举报。</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、有权要求甲方提供符合安全作业的环境条件。</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4</w:t>
      </w:r>
      <w:r>
        <w:rPr>
          <w:rFonts w:ascii="宋体" w:hAnsi="宋体" w:cs="宋体" w:hint="eastAsia"/>
          <w:szCs w:val="21"/>
        </w:rPr>
        <w:t>、有权要求甲方在作业前进行安全交底，提供有关有毒有害、易燃易爆物品及地下管线等状况的数据。明确作业区的范围、危险点源及安全管理要求。</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5</w:t>
      </w:r>
      <w:r>
        <w:rPr>
          <w:rFonts w:ascii="宋体" w:hAnsi="宋体" w:cs="宋体" w:hint="eastAsia"/>
          <w:szCs w:val="21"/>
        </w:rPr>
        <w:t>、发生严重危及乙方人员生命安全的不可抗拒紧急情况时，乙方有权采取必要的措施避险。</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二、乙方的义务：</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、严格按照“安全第一，预防为主”的安全工作方针，强化作业人员安全环保意识，服从甲方相关部门的安全管理。</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、必须健全安全组织机构，建立安全生产责任制，严格遵守国家有关安全、消防、环保方面的法律法规及甲方和上级的各项安全环保规章制度。</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、根据服务安全作业的需要，针对作业项目制定健康、安全、环境措施。</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4</w:t>
      </w:r>
      <w:r>
        <w:rPr>
          <w:rFonts w:ascii="宋体" w:hAnsi="宋体" w:cs="宋体" w:hint="eastAsia"/>
          <w:szCs w:val="21"/>
        </w:rPr>
        <w:t>、在作业前要组织所有参加作业的人员接受甲方的入厂安全教育，同时，乙方要对直接参加作业的人员有针对性地进行安全教育培训</w:t>
      </w:r>
      <w:r>
        <w:rPr>
          <w:rFonts w:ascii="宋体" w:hAnsi="宋体" w:cs="宋体"/>
          <w:szCs w:val="21"/>
        </w:rPr>
        <w:t xml:space="preserve"> </w:t>
      </w:r>
      <w:r>
        <w:rPr>
          <w:rFonts w:ascii="宋体" w:hAnsi="宋体" w:cs="宋体" w:hint="eastAsia"/>
          <w:szCs w:val="21"/>
        </w:rPr>
        <w:t>，内容包括安全作业方法、企业的安全注意事项和规章制度、作业现场的危险性及安全措施、作业可能发生的事故和应急方法等。</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5、特种作业人员必须具有相应的资格证书。</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6、在作业前，必须按甲方有关规定办理与作业相关的各种票、证、书，如动火票、临时用电票、高处作业票、动土票、进入有限空间作业票等，要按照票、证、书及施工方案落实安全措施，并严格执行各种安全规定；作业人员要随身携带各种票、证、书，以备检查。</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7、在作业区域内搭建临时建筑物应事先提交申请。</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8、在作业现场必须设有安全警示标志，作业现场危险区域，夜间设红灯警示。</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9、严禁进入非作业区域或场所，不得乱动乱碰或拆卸甲方任何设备零件或附件；自觉维护作业区域内的建构筑物、设备管线和安全消防设施，在作业中可能对其构成影响和威胁时应立即提出并采取妥善措施予以保护。</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lastRenderedPageBreak/>
        <w:t>1</w:t>
      </w:r>
      <w:r>
        <w:rPr>
          <w:rFonts w:ascii="宋体" w:hAnsi="宋体" w:cs="宋体" w:hint="eastAsia"/>
          <w:szCs w:val="21"/>
        </w:rPr>
        <w:t>0、进入作业现场的各类人员，必须按规定着装、配戴安全帽，特种作业人员必须按特殊工种配备劳动保护用品。</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1、未经允许，不准占用消防通道，需占用或破路工程，必须按有关规定办理手续，在规定时间内完工后，立即恢复道路的正常使用，以保证消防通道畅通。</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2、发现作业过程中有不安全行为、隐患、重大险情，应采取有效措施及时处理并报告甲方。</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3、发生事故时，应积极抢险，服从统一指挥，避免事故进一步扩大，并按要求及时上报事故。</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4、不得使用不符合国家、行业标准和甲方规定的原材料、设备、装置、防护用品、器材、安全检测仪器等。</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5、承担所属作业人员的工伤保险以及作业期间的自有及租用设备的保险责任。</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6、作业中产生的废水、废气、废渣以及废料，必须达到环保排放要求方可排放或按要求回收，存放到指定场所。</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7、产生噪声污染的项目，作业前必须采取消音措施，达到环保要求后，方可作业。</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8、在环保设施作业中影响环保设施正常运行、穿越或迁移污水管线等必须经有关部门批准，方可施工。</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19、注重文明施工，做到</w:t>
      </w:r>
      <w:proofErr w:type="gramStart"/>
      <w:r>
        <w:rPr>
          <w:rFonts w:ascii="宋体" w:hAnsi="宋体" w:cs="宋体" w:hint="eastAsia"/>
          <w:szCs w:val="21"/>
        </w:rPr>
        <w:t>工完料净</w:t>
      </w:r>
      <w:proofErr w:type="gramEnd"/>
      <w:r>
        <w:rPr>
          <w:rFonts w:ascii="宋体" w:hAnsi="宋体" w:cs="宋体" w:hint="eastAsia"/>
          <w:szCs w:val="21"/>
        </w:rPr>
        <w:t>场地清。作业结束后，须经甲方安全环保部门和施工主管部门及上级部门检查验收签字。</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0、乙方招用的工作人员，应经甲方认可，乙方招用的工作人员的安全责任由乙方承担。</w:t>
      </w:r>
    </w:p>
    <w:p w:rsidR="00A64482" w:rsidRDefault="00E85EEF">
      <w:pPr>
        <w:widowControl/>
        <w:shd w:val="clear" w:color="auto" w:fill="FFFFFF"/>
        <w:spacing w:line="360" w:lineRule="auto"/>
        <w:ind w:firstLineChars="100" w:firstLine="241"/>
        <w:jc w:val="left"/>
        <w:rPr>
          <w:rFonts w:ascii="仿宋" w:eastAsia="仿宋" w:hAnsi="仿宋"/>
          <w:b/>
          <w:kern w:val="0"/>
          <w:sz w:val="24"/>
          <w:szCs w:val="24"/>
        </w:rPr>
      </w:pPr>
      <w:r>
        <w:rPr>
          <w:rFonts w:ascii="仿宋" w:eastAsia="仿宋" w:hAnsi="仿宋"/>
          <w:b/>
          <w:kern w:val="0"/>
          <w:sz w:val="24"/>
          <w:szCs w:val="24"/>
        </w:rPr>
        <w:t> </w:t>
      </w:r>
      <w:r>
        <w:rPr>
          <w:rFonts w:ascii="仿宋" w:eastAsia="仿宋" w:hAnsi="仿宋" w:hint="eastAsia"/>
          <w:b/>
          <w:kern w:val="0"/>
          <w:sz w:val="24"/>
          <w:szCs w:val="24"/>
        </w:rPr>
        <w:t xml:space="preserve"> </w:t>
      </w:r>
      <w:r>
        <w:rPr>
          <w:rFonts w:asciiTheme="minorEastAsia" w:eastAsiaTheme="minorEastAsia" w:hAnsiTheme="minorEastAsia" w:hint="eastAsia"/>
          <w:b/>
          <w:kern w:val="0"/>
          <w:sz w:val="24"/>
          <w:szCs w:val="24"/>
        </w:rPr>
        <w:t>第四条</w:t>
      </w: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违约责任及处理</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一、甲乙双方违反本协议要求，未造成事故时，依据协议约定对违约者进行处理（包括但不限于支付违约金、停工整改、赔偿损失等）。</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二、甲方违约造成的事故，甲方承担全部责任，并按规定追究有关人员责任及上报。</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三、乙方违约造成的事故，乙方承担全部责任，并按规定追究有关人员责任并报告甲方；由于乙方质量及购买的原材料质量导致的事故，由乙方承担全部责任。</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四、甲乙双方共同违约造成的事故，按双方责任大小承担相应责任，并按规定追究有关人员责任并上报。</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第五条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发生事故时，甲乙双方均有抢险救灾的义务，所发生的费用由责任方承担。</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第六条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发生事故，由事故责任主体单位上报事故；经事故调查确认责任；事故报告和调查应按照国家和上级的有关规定进行。</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第七条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由于不可抗力造成作业事故及产生的损失，由双方各自承担相应的损失。</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lastRenderedPageBreak/>
        <w:t>第八条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对乙方发生事故后弄虚作假、隐瞒不报、迟报或谎报，一经查出，按有关规定处罚，情节严重的，取消其进入甲方市场资格。</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第九条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纠纷解决的方式：本协议履行过程中发生的任何争议纠纷，双方应通过友好协商方式解决。如协商不成，按服务合同所约定的争议解决方式解决。</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第十条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本协议是主协议的重要组成部分，与协议具有同等法律效力。</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第十一条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本协议与主协议的实际履行期限一致，如果主合同因故需要变更期限，本协议相应与之变更至相同期限。</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第十二条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协议中的有关名词如违章、事故、不可抗力等，按国家的法律法规的规定解释。</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第十三条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针对协议需明确的具体安全环保要求另行说明。</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第十四条</w:t>
      </w:r>
      <w:r>
        <w:rPr>
          <w:rFonts w:asciiTheme="minorEastAsia" w:eastAsiaTheme="minorEastAsia" w:hAnsiTheme="minorEastAsia"/>
          <w:b/>
          <w:kern w:val="0"/>
          <w:sz w:val="24"/>
          <w:szCs w:val="24"/>
        </w:rPr>
        <w:t> </w:t>
      </w:r>
      <w:r>
        <w:rPr>
          <w:rFonts w:asciiTheme="minorEastAsia" w:eastAsiaTheme="minorEastAsia" w:hAnsiTheme="minorEastAsia" w:hint="eastAsia"/>
          <w:b/>
          <w:kern w:val="0"/>
          <w:sz w:val="24"/>
          <w:szCs w:val="24"/>
        </w:rPr>
        <w:t>本协议自双方签字盖章后生效。</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 xml:space="preserve"> 本协议书作为主协议的附件，与协议具有同等法律效力。</w:t>
      </w:r>
    </w:p>
    <w:p w:rsidR="00A64482" w:rsidRDefault="00E85EEF">
      <w:pPr>
        <w:widowControl/>
        <w:shd w:val="clear" w:color="auto" w:fill="FFFFFF"/>
        <w:spacing w:line="360" w:lineRule="auto"/>
        <w:ind w:firstLineChars="100" w:firstLine="241"/>
        <w:jc w:val="left"/>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本协议书的有效期为双方签署之日起至该劳务用工完成验收合格时止。</w:t>
      </w:r>
    </w:p>
    <w:p w:rsidR="00A64482" w:rsidRDefault="00A64482">
      <w:pPr>
        <w:adjustRightInd w:val="0"/>
        <w:snapToGrid w:val="0"/>
        <w:spacing w:line="360" w:lineRule="auto"/>
        <w:ind w:left="980"/>
        <w:rPr>
          <w:rFonts w:ascii="仿宋" w:eastAsia="仿宋" w:hAnsi="仿宋" w:cs="仿宋"/>
          <w:sz w:val="24"/>
          <w:szCs w:val="24"/>
        </w:rPr>
      </w:pP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甲方：（单位全称）（盖章）</w:t>
      </w:r>
      <w:r>
        <w:rPr>
          <w:rFonts w:ascii="宋体" w:hAnsi="宋体" w:cs="宋体"/>
          <w:szCs w:val="21"/>
        </w:rPr>
        <w:t xml:space="preserve">        </w:t>
      </w:r>
      <w:r>
        <w:rPr>
          <w:rFonts w:ascii="宋体" w:hAnsi="宋体" w:cs="宋体" w:hint="eastAsia"/>
          <w:szCs w:val="21"/>
        </w:rPr>
        <w:t>乙方：（单位全称）</w:t>
      </w:r>
      <w:r>
        <w:rPr>
          <w:rFonts w:ascii="宋体" w:hAnsi="宋体" w:cs="宋体"/>
          <w:szCs w:val="21"/>
        </w:rPr>
        <w:t xml:space="preserve">  </w:t>
      </w:r>
      <w:r>
        <w:rPr>
          <w:rFonts w:ascii="宋体" w:hAnsi="宋体" w:cs="宋体" w:hint="eastAsia"/>
          <w:szCs w:val="21"/>
        </w:rPr>
        <w:t>（盖章）</w:t>
      </w:r>
    </w:p>
    <w:p w:rsidR="00A64482" w:rsidRDefault="00A64482">
      <w:pPr>
        <w:widowControl/>
        <w:shd w:val="clear" w:color="auto" w:fill="FFFFFF"/>
        <w:spacing w:line="360" w:lineRule="auto"/>
        <w:ind w:firstLineChars="200" w:firstLine="420"/>
        <w:jc w:val="left"/>
        <w:rPr>
          <w:rFonts w:ascii="宋体" w:hAnsi="宋体" w:cs="宋体"/>
          <w:szCs w:val="21"/>
        </w:rPr>
      </w:pP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法定代表人</w:t>
      </w:r>
      <w:r>
        <w:rPr>
          <w:rFonts w:ascii="宋体" w:hAnsi="宋体" w:cs="宋体"/>
          <w:szCs w:val="21"/>
        </w:rPr>
        <w:t xml:space="preserve">                   </w:t>
      </w:r>
      <w:r>
        <w:rPr>
          <w:rFonts w:ascii="宋体" w:hAnsi="宋体" w:cs="宋体" w:hint="eastAsia"/>
          <w:szCs w:val="21"/>
        </w:rPr>
        <w:t xml:space="preserve">   法定代表人</w:t>
      </w:r>
      <w:r>
        <w:rPr>
          <w:rFonts w:ascii="宋体" w:hAnsi="宋体" w:cs="宋体"/>
          <w:szCs w:val="21"/>
        </w:rPr>
        <w:t xml:space="preserve"> </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szCs w:val="21"/>
        </w:rPr>
        <w:t xml:space="preserve">               </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或授权代理人：</w:t>
      </w:r>
      <w:r>
        <w:rPr>
          <w:rFonts w:ascii="宋体" w:hAnsi="宋体" w:cs="宋体"/>
          <w:szCs w:val="21"/>
        </w:rPr>
        <w:t xml:space="preserve">         </w:t>
      </w:r>
      <w:r>
        <w:rPr>
          <w:rFonts w:ascii="宋体" w:hAnsi="宋体" w:cs="宋体" w:hint="eastAsia"/>
          <w:szCs w:val="21"/>
        </w:rPr>
        <w:t xml:space="preserve">         或授权代理人：</w:t>
      </w:r>
      <w:r>
        <w:rPr>
          <w:rFonts w:ascii="宋体" w:hAnsi="宋体" w:cs="宋体"/>
          <w:szCs w:val="21"/>
        </w:rPr>
        <w:t xml:space="preserve"> </w:t>
      </w:r>
    </w:p>
    <w:p w:rsidR="00A64482" w:rsidRDefault="00A64482">
      <w:pPr>
        <w:widowControl/>
        <w:shd w:val="clear" w:color="auto" w:fill="FFFFFF"/>
        <w:spacing w:line="360" w:lineRule="auto"/>
        <w:ind w:firstLineChars="200" w:firstLine="420"/>
        <w:jc w:val="left"/>
        <w:rPr>
          <w:rFonts w:ascii="宋体" w:hAnsi="宋体" w:cs="宋体"/>
          <w:szCs w:val="21"/>
        </w:rPr>
      </w:pP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经办人：                        经办人：</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p>
    <w:p w:rsidR="00A64482" w:rsidRDefault="00A64482">
      <w:pPr>
        <w:widowControl/>
        <w:shd w:val="clear" w:color="auto" w:fill="FFFFFF"/>
        <w:spacing w:line="360" w:lineRule="auto"/>
        <w:ind w:firstLineChars="200" w:firstLine="420"/>
        <w:jc w:val="left"/>
        <w:rPr>
          <w:rFonts w:ascii="宋体" w:hAnsi="宋体" w:cs="宋体"/>
          <w:szCs w:val="21"/>
        </w:rPr>
      </w:pPr>
    </w:p>
    <w:p w:rsidR="00A64482" w:rsidRDefault="00E85EEF">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proofErr w:type="gramStart"/>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日</w:t>
      </w:r>
      <w:proofErr w:type="gramEnd"/>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64482" w:rsidRDefault="00A64482">
      <w:pPr>
        <w:widowControl/>
        <w:shd w:val="clear" w:color="auto" w:fill="FFFFFF"/>
        <w:spacing w:line="360" w:lineRule="auto"/>
        <w:ind w:firstLineChars="200" w:firstLine="420"/>
        <w:jc w:val="left"/>
        <w:rPr>
          <w:rFonts w:ascii="宋体" w:hAnsi="宋体" w:cs="宋体"/>
          <w:szCs w:val="21"/>
        </w:rPr>
      </w:pPr>
    </w:p>
    <w:p w:rsidR="00A64482" w:rsidRDefault="00A64482">
      <w:pPr>
        <w:pStyle w:val="1"/>
        <w:rPr>
          <w:rFonts w:hAnsi="宋体" w:cs="宋体"/>
        </w:rPr>
      </w:pPr>
    </w:p>
    <w:p w:rsidR="00A64482" w:rsidRDefault="00E85EEF">
      <w:pPr>
        <w:pStyle w:val="1"/>
        <w:rPr>
          <w:rFonts w:hAnsi="宋体" w:cs="宋体"/>
          <w:sz w:val="28"/>
          <w:szCs w:val="28"/>
        </w:rPr>
      </w:pPr>
      <w:r>
        <w:rPr>
          <w:rFonts w:hAnsi="宋体" w:cs="宋体" w:hint="eastAsia"/>
        </w:rPr>
        <w:lastRenderedPageBreak/>
        <w:t>第六章  响应文件格式</w:t>
      </w:r>
      <w:bookmarkEnd w:id="588"/>
      <w:bookmarkEnd w:id="589"/>
    </w:p>
    <w:p w:rsidR="00A64482" w:rsidRDefault="00A64482">
      <w:pPr>
        <w:spacing w:line="360" w:lineRule="auto"/>
        <w:jc w:val="right"/>
        <w:outlineLvl w:val="0"/>
        <w:rPr>
          <w:rFonts w:ascii="宋体" w:hAnsi="宋体" w:cs="宋体"/>
          <w:b/>
          <w:sz w:val="30"/>
          <w:szCs w:val="30"/>
        </w:rPr>
      </w:pPr>
    </w:p>
    <w:p w:rsidR="00A64482" w:rsidRDefault="00A64482">
      <w:pPr>
        <w:spacing w:line="360" w:lineRule="auto"/>
        <w:jc w:val="center"/>
        <w:rPr>
          <w:rFonts w:ascii="宋体" w:hAnsi="宋体" w:cs="宋体"/>
          <w:b/>
          <w:sz w:val="28"/>
        </w:rPr>
      </w:pPr>
    </w:p>
    <w:p w:rsidR="00A64482" w:rsidRDefault="00A64482">
      <w:pPr>
        <w:pStyle w:val="a0"/>
      </w:pPr>
    </w:p>
    <w:p w:rsidR="00A64482" w:rsidRDefault="00E85EEF">
      <w:pPr>
        <w:spacing w:line="360" w:lineRule="auto"/>
        <w:jc w:val="center"/>
        <w:outlineLvl w:val="0"/>
        <w:rPr>
          <w:rFonts w:ascii="宋体" w:hAnsi="宋体" w:cs="宋体"/>
          <w:b/>
          <w:sz w:val="32"/>
          <w:szCs w:val="32"/>
          <w:u w:val="single"/>
        </w:rPr>
      </w:pPr>
      <w:bookmarkStart w:id="591" w:name="_Toc7694"/>
      <w:bookmarkStart w:id="592" w:name="_Toc8373"/>
      <w:bookmarkStart w:id="593" w:name="_Toc31473"/>
      <w:bookmarkStart w:id="594" w:name="_Toc2132"/>
      <w:bookmarkStart w:id="595" w:name="_Toc20953"/>
      <w:bookmarkStart w:id="596" w:name="_Toc11447"/>
      <w:r>
        <w:rPr>
          <w:rFonts w:ascii="宋体" w:hAnsi="宋体" w:cs="宋体" w:hint="eastAsia"/>
          <w:b/>
          <w:sz w:val="32"/>
          <w:szCs w:val="32"/>
          <w:u w:val="single"/>
        </w:rPr>
        <w:t>（项目名称）</w:t>
      </w:r>
      <w:bookmarkEnd w:id="591"/>
      <w:bookmarkEnd w:id="592"/>
      <w:bookmarkEnd w:id="593"/>
      <w:bookmarkEnd w:id="594"/>
      <w:bookmarkEnd w:id="595"/>
      <w:bookmarkEnd w:id="596"/>
    </w:p>
    <w:p w:rsidR="00A64482" w:rsidRDefault="00A64482">
      <w:pPr>
        <w:spacing w:line="360" w:lineRule="auto"/>
        <w:jc w:val="center"/>
        <w:rPr>
          <w:rFonts w:ascii="宋体" w:hAnsi="宋体" w:cs="宋体"/>
          <w:b/>
          <w:sz w:val="44"/>
          <w:szCs w:val="44"/>
        </w:rPr>
      </w:pPr>
    </w:p>
    <w:p w:rsidR="00A64482" w:rsidRDefault="00A64482">
      <w:pPr>
        <w:spacing w:line="360" w:lineRule="auto"/>
        <w:jc w:val="center"/>
        <w:rPr>
          <w:rFonts w:ascii="宋体" w:hAnsi="宋体" w:cs="宋体"/>
          <w:b/>
          <w:sz w:val="44"/>
          <w:szCs w:val="44"/>
        </w:rPr>
      </w:pPr>
    </w:p>
    <w:p w:rsidR="00A64482" w:rsidRDefault="00E85EEF">
      <w:pPr>
        <w:spacing w:line="360" w:lineRule="auto"/>
        <w:jc w:val="center"/>
        <w:outlineLvl w:val="0"/>
        <w:rPr>
          <w:rFonts w:ascii="宋体" w:hAnsi="宋体" w:cs="宋体"/>
          <w:b/>
          <w:sz w:val="70"/>
          <w:szCs w:val="70"/>
        </w:rPr>
      </w:pPr>
      <w:bookmarkStart w:id="597" w:name="_Toc7555"/>
      <w:bookmarkStart w:id="598" w:name="_Toc2334"/>
      <w:bookmarkStart w:id="599" w:name="_Toc19589"/>
      <w:bookmarkStart w:id="600" w:name="_Toc4981"/>
      <w:bookmarkStart w:id="601" w:name="_Toc13705"/>
      <w:bookmarkStart w:id="602" w:name="_Toc9201"/>
      <w:bookmarkStart w:id="603" w:name="_Toc7250"/>
      <w:proofErr w:type="gramStart"/>
      <w:r>
        <w:rPr>
          <w:rFonts w:ascii="宋体" w:hAnsi="宋体" w:cs="宋体" w:hint="eastAsia"/>
          <w:b/>
          <w:sz w:val="70"/>
          <w:szCs w:val="70"/>
        </w:rPr>
        <w:t>询</w:t>
      </w:r>
      <w:proofErr w:type="gramEnd"/>
      <w:r>
        <w:rPr>
          <w:rFonts w:ascii="宋体" w:hAnsi="宋体" w:cs="宋体" w:hint="eastAsia"/>
          <w:b/>
          <w:sz w:val="70"/>
          <w:szCs w:val="70"/>
        </w:rPr>
        <w:t>比响应文件</w:t>
      </w:r>
      <w:bookmarkEnd w:id="597"/>
      <w:bookmarkEnd w:id="598"/>
      <w:bookmarkEnd w:id="599"/>
      <w:bookmarkEnd w:id="600"/>
      <w:bookmarkEnd w:id="601"/>
      <w:bookmarkEnd w:id="602"/>
      <w:bookmarkEnd w:id="603"/>
    </w:p>
    <w:p w:rsidR="00A64482" w:rsidRDefault="00A64482">
      <w:pPr>
        <w:spacing w:line="360" w:lineRule="auto"/>
        <w:rPr>
          <w:rFonts w:ascii="宋体" w:hAnsi="宋体" w:cs="宋体"/>
          <w:b/>
          <w:sz w:val="84"/>
          <w:szCs w:val="84"/>
        </w:rPr>
      </w:pPr>
    </w:p>
    <w:p w:rsidR="00A64482" w:rsidRDefault="00A64482">
      <w:pPr>
        <w:spacing w:line="360" w:lineRule="auto"/>
        <w:jc w:val="center"/>
        <w:rPr>
          <w:rFonts w:ascii="宋体" w:hAnsi="宋体" w:cs="宋体"/>
          <w:b/>
          <w:sz w:val="36"/>
          <w:szCs w:val="36"/>
        </w:rPr>
      </w:pPr>
    </w:p>
    <w:p w:rsidR="00A64482" w:rsidRDefault="00A64482">
      <w:pPr>
        <w:spacing w:line="360" w:lineRule="auto"/>
        <w:jc w:val="center"/>
        <w:rPr>
          <w:rFonts w:ascii="宋体" w:hAnsi="宋体" w:cs="宋体"/>
          <w:b/>
          <w:sz w:val="36"/>
          <w:szCs w:val="36"/>
        </w:rPr>
      </w:pPr>
    </w:p>
    <w:p w:rsidR="00A64482" w:rsidRDefault="00A64482">
      <w:pPr>
        <w:spacing w:line="360" w:lineRule="auto"/>
        <w:rPr>
          <w:rFonts w:ascii="宋体" w:hAnsi="宋体" w:cs="宋体"/>
          <w:b/>
          <w:sz w:val="36"/>
          <w:szCs w:val="36"/>
        </w:rPr>
      </w:pPr>
    </w:p>
    <w:p w:rsidR="00A64482" w:rsidRDefault="00E85EEF">
      <w:pPr>
        <w:spacing w:line="360" w:lineRule="auto"/>
        <w:ind w:firstLineChars="343" w:firstLine="826"/>
        <w:outlineLvl w:val="0"/>
        <w:rPr>
          <w:rFonts w:ascii="宋体" w:hAnsi="宋体" w:cs="宋体"/>
          <w:b/>
          <w:sz w:val="24"/>
          <w:szCs w:val="24"/>
        </w:rPr>
      </w:pPr>
      <w:bookmarkStart w:id="604" w:name="_Toc2702"/>
      <w:bookmarkStart w:id="605" w:name="_Toc5531"/>
      <w:bookmarkStart w:id="606" w:name="_Toc22391"/>
      <w:bookmarkStart w:id="607" w:name="_Toc16414"/>
      <w:bookmarkStart w:id="608" w:name="_Toc13229"/>
      <w:bookmarkStart w:id="609" w:name="_Toc10738"/>
      <w:bookmarkStart w:id="610" w:name="_Toc30051"/>
      <w:r>
        <w:rPr>
          <w:rFonts w:ascii="宋体" w:hAnsi="宋体" w:cs="宋体" w:hint="eastAsia"/>
          <w:b/>
          <w:sz w:val="24"/>
          <w:szCs w:val="24"/>
        </w:rPr>
        <w:t>项目编号：</w:t>
      </w:r>
      <w:bookmarkEnd w:id="604"/>
      <w:bookmarkEnd w:id="605"/>
      <w:bookmarkEnd w:id="606"/>
      <w:bookmarkEnd w:id="607"/>
      <w:bookmarkEnd w:id="608"/>
      <w:bookmarkEnd w:id="609"/>
      <w:bookmarkEnd w:id="610"/>
      <w:r>
        <w:rPr>
          <w:rFonts w:ascii="宋体" w:hAnsi="宋体" w:cs="宋体" w:hint="eastAsia"/>
          <w:b/>
          <w:sz w:val="24"/>
          <w:szCs w:val="24"/>
          <w:u w:val="single"/>
        </w:rPr>
        <w:t xml:space="preserve">                              </w:t>
      </w:r>
      <w:r>
        <w:rPr>
          <w:rFonts w:ascii="宋体" w:hAnsi="宋体" w:cs="宋体" w:hint="eastAsia"/>
          <w:b/>
          <w:sz w:val="24"/>
          <w:szCs w:val="24"/>
        </w:rPr>
        <w:t xml:space="preserve"> </w:t>
      </w:r>
    </w:p>
    <w:p w:rsidR="00A64482" w:rsidRDefault="00A64482">
      <w:pPr>
        <w:spacing w:line="360" w:lineRule="auto"/>
        <w:rPr>
          <w:rFonts w:ascii="宋体" w:hAnsi="宋体" w:cs="宋体"/>
          <w:b/>
          <w:sz w:val="24"/>
          <w:szCs w:val="24"/>
        </w:rPr>
      </w:pPr>
    </w:p>
    <w:p w:rsidR="00A64482" w:rsidRDefault="00E85EEF">
      <w:pPr>
        <w:spacing w:line="360" w:lineRule="auto"/>
        <w:ind w:firstLineChars="343" w:firstLine="826"/>
        <w:outlineLvl w:val="0"/>
        <w:rPr>
          <w:rFonts w:ascii="宋体" w:hAnsi="宋体" w:cs="宋体"/>
          <w:b/>
          <w:sz w:val="24"/>
          <w:szCs w:val="24"/>
        </w:rPr>
      </w:pPr>
      <w:bookmarkStart w:id="611" w:name="_Toc14614"/>
      <w:bookmarkStart w:id="612" w:name="_Toc16517"/>
      <w:bookmarkStart w:id="613" w:name="_Toc13076"/>
      <w:bookmarkStart w:id="614" w:name="_Toc4256"/>
      <w:bookmarkStart w:id="615" w:name="_Toc12553"/>
      <w:bookmarkStart w:id="616" w:name="_Toc26472"/>
      <w:bookmarkStart w:id="617" w:name="_Toc13702"/>
      <w:r>
        <w:rPr>
          <w:rFonts w:ascii="宋体" w:hAnsi="宋体" w:cs="宋体" w:hint="eastAsia"/>
          <w:b/>
          <w:sz w:val="24"/>
          <w:szCs w:val="24"/>
        </w:rPr>
        <w:t>服务商名称：</w:t>
      </w:r>
      <w:r>
        <w:rPr>
          <w:rFonts w:ascii="宋体" w:hAnsi="宋体" w:cs="宋体" w:hint="eastAsia"/>
          <w:b/>
          <w:sz w:val="24"/>
          <w:szCs w:val="24"/>
          <w:u w:val="single"/>
        </w:rPr>
        <w:t xml:space="preserve">                            </w:t>
      </w:r>
      <w:r>
        <w:rPr>
          <w:rFonts w:ascii="宋体" w:hAnsi="宋体" w:cs="宋体" w:hint="eastAsia"/>
          <w:b/>
          <w:sz w:val="24"/>
          <w:szCs w:val="24"/>
        </w:rPr>
        <w:t>（加盖单位公章）</w:t>
      </w:r>
      <w:bookmarkEnd w:id="611"/>
      <w:bookmarkEnd w:id="612"/>
      <w:bookmarkEnd w:id="613"/>
      <w:bookmarkEnd w:id="614"/>
      <w:bookmarkEnd w:id="615"/>
      <w:bookmarkEnd w:id="616"/>
      <w:bookmarkEnd w:id="617"/>
    </w:p>
    <w:p w:rsidR="00A64482" w:rsidRDefault="00A64482">
      <w:pPr>
        <w:spacing w:line="360" w:lineRule="auto"/>
        <w:rPr>
          <w:rFonts w:ascii="宋体" w:hAnsi="宋体" w:cs="宋体"/>
          <w:b/>
          <w:sz w:val="24"/>
          <w:szCs w:val="24"/>
        </w:rPr>
      </w:pPr>
    </w:p>
    <w:p w:rsidR="00A64482" w:rsidRDefault="00E85EEF">
      <w:pPr>
        <w:spacing w:line="360" w:lineRule="auto"/>
        <w:ind w:firstLineChars="343" w:firstLine="826"/>
        <w:outlineLvl w:val="0"/>
        <w:rPr>
          <w:rFonts w:ascii="宋体" w:hAnsi="宋体" w:cs="宋体"/>
          <w:b/>
          <w:sz w:val="24"/>
          <w:szCs w:val="24"/>
        </w:rPr>
      </w:pPr>
      <w:bookmarkStart w:id="618" w:name="_Toc1242"/>
      <w:bookmarkStart w:id="619" w:name="_Toc5020"/>
      <w:bookmarkStart w:id="620" w:name="_Toc27321"/>
      <w:bookmarkStart w:id="621" w:name="_Toc20520"/>
      <w:bookmarkStart w:id="622" w:name="_Toc24763"/>
      <w:bookmarkStart w:id="623" w:name="_Toc29295"/>
      <w:bookmarkStart w:id="624" w:name="_Toc15570"/>
      <w:r>
        <w:rPr>
          <w:rFonts w:ascii="宋体" w:hAnsi="宋体" w:cs="宋体" w:hint="eastAsia"/>
          <w:b/>
          <w:sz w:val="24"/>
          <w:szCs w:val="24"/>
        </w:rPr>
        <w:t>法定代表人或委托代理人：</w:t>
      </w:r>
      <w:r>
        <w:rPr>
          <w:rFonts w:ascii="宋体" w:hAnsi="宋体" w:cs="宋体" w:hint="eastAsia"/>
          <w:b/>
          <w:sz w:val="24"/>
          <w:szCs w:val="24"/>
          <w:u w:val="single"/>
        </w:rPr>
        <w:t xml:space="preserve">                </w:t>
      </w:r>
      <w:r>
        <w:rPr>
          <w:rFonts w:ascii="宋体" w:hAnsi="宋体" w:cs="宋体" w:hint="eastAsia"/>
          <w:b/>
          <w:sz w:val="24"/>
          <w:szCs w:val="24"/>
        </w:rPr>
        <w:t>（签字或盖章）</w:t>
      </w:r>
      <w:bookmarkEnd w:id="618"/>
      <w:bookmarkEnd w:id="619"/>
      <w:bookmarkEnd w:id="620"/>
      <w:bookmarkEnd w:id="621"/>
      <w:bookmarkEnd w:id="622"/>
      <w:bookmarkEnd w:id="623"/>
      <w:bookmarkEnd w:id="624"/>
      <w:r>
        <w:rPr>
          <w:rFonts w:ascii="宋体" w:hAnsi="宋体" w:cs="宋体" w:hint="eastAsia"/>
          <w:b/>
          <w:sz w:val="24"/>
          <w:szCs w:val="24"/>
        </w:rPr>
        <w:t xml:space="preserve"> </w:t>
      </w:r>
    </w:p>
    <w:p w:rsidR="00A64482" w:rsidRDefault="00A64482">
      <w:pPr>
        <w:spacing w:line="360" w:lineRule="auto"/>
        <w:rPr>
          <w:rFonts w:ascii="宋体" w:hAnsi="宋体" w:cs="宋体"/>
          <w:b/>
          <w:sz w:val="24"/>
          <w:szCs w:val="24"/>
        </w:rPr>
      </w:pPr>
    </w:p>
    <w:p w:rsidR="00A64482" w:rsidRDefault="00E85EEF">
      <w:pPr>
        <w:spacing w:line="360" w:lineRule="auto"/>
        <w:jc w:val="center"/>
        <w:outlineLvl w:val="1"/>
        <w:rPr>
          <w:rFonts w:ascii="宋体" w:hAnsi="宋体" w:cs="宋体"/>
          <w:b/>
          <w:sz w:val="24"/>
          <w:szCs w:val="24"/>
        </w:rPr>
      </w:pPr>
      <w:bookmarkStart w:id="625" w:name="_Toc16268"/>
      <w:bookmarkStart w:id="626" w:name="_Toc8409"/>
      <w:bookmarkStart w:id="627" w:name="_Toc14744"/>
      <w:bookmarkStart w:id="628" w:name="_Toc17024"/>
      <w:bookmarkStart w:id="629" w:name="_Toc21094"/>
      <w:bookmarkStart w:id="630" w:name="_Toc25226"/>
      <w:bookmarkStart w:id="631" w:name="_Toc11077"/>
      <w:r>
        <w:rPr>
          <w:rFonts w:ascii="宋体" w:hAnsi="宋体" w:cs="宋体" w:hint="eastAsia"/>
          <w:b/>
          <w:sz w:val="24"/>
          <w:szCs w:val="24"/>
        </w:rPr>
        <w:t>年  月  日</w:t>
      </w:r>
      <w:bookmarkEnd w:id="625"/>
      <w:bookmarkEnd w:id="626"/>
      <w:bookmarkEnd w:id="627"/>
      <w:bookmarkEnd w:id="628"/>
      <w:bookmarkEnd w:id="629"/>
      <w:bookmarkEnd w:id="630"/>
      <w:bookmarkEnd w:id="631"/>
    </w:p>
    <w:p w:rsidR="00A64482" w:rsidRDefault="00A64482">
      <w:pPr>
        <w:spacing w:line="360" w:lineRule="auto"/>
        <w:jc w:val="center"/>
        <w:rPr>
          <w:rFonts w:ascii="宋体" w:hAnsi="宋体" w:cs="宋体"/>
          <w:b/>
          <w:sz w:val="24"/>
          <w:szCs w:val="24"/>
        </w:rPr>
      </w:pPr>
    </w:p>
    <w:p w:rsidR="00A64482" w:rsidRDefault="00A64482">
      <w:pPr>
        <w:spacing w:line="360" w:lineRule="auto"/>
        <w:contextualSpacing/>
        <w:jc w:val="center"/>
        <w:rPr>
          <w:rFonts w:ascii="宋体" w:hAnsi="宋体" w:cs="宋体"/>
          <w:b/>
          <w:szCs w:val="21"/>
        </w:rPr>
      </w:pPr>
    </w:p>
    <w:p w:rsidR="00A64482" w:rsidRDefault="00A64482">
      <w:pPr>
        <w:spacing w:line="360" w:lineRule="auto"/>
        <w:contextualSpacing/>
        <w:jc w:val="center"/>
        <w:rPr>
          <w:rFonts w:ascii="宋体" w:hAnsi="宋体" w:cs="宋体"/>
          <w:b/>
          <w:szCs w:val="21"/>
        </w:rPr>
      </w:pPr>
    </w:p>
    <w:p w:rsidR="00A64482" w:rsidRDefault="00A64482">
      <w:pPr>
        <w:spacing w:line="360" w:lineRule="auto"/>
        <w:contextualSpacing/>
        <w:jc w:val="center"/>
        <w:rPr>
          <w:rFonts w:ascii="宋体" w:hAnsi="宋体" w:cs="宋体"/>
          <w:b/>
          <w:szCs w:val="21"/>
        </w:rPr>
      </w:pPr>
    </w:p>
    <w:p w:rsidR="00A64482" w:rsidRDefault="00E85EEF">
      <w:pPr>
        <w:spacing w:line="360" w:lineRule="auto"/>
        <w:contextualSpacing/>
        <w:jc w:val="center"/>
        <w:rPr>
          <w:rFonts w:ascii="宋体" w:hAnsi="宋体" w:cs="宋体"/>
          <w:b/>
          <w:szCs w:val="21"/>
        </w:rPr>
      </w:pPr>
      <w:r>
        <w:rPr>
          <w:rFonts w:ascii="宋体" w:hAnsi="宋体" w:cs="宋体" w:hint="eastAsia"/>
          <w:b/>
          <w:szCs w:val="21"/>
        </w:rPr>
        <w:lastRenderedPageBreak/>
        <w:t>目  录</w:t>
      </w:r>
    </w:p>
    <w:p w:rsidR="00A64482" w:rsidRDefault="00A64482">
      <w:pPr>
        <w:pStyle w:val="a4"/>
        <w:widowControl w:val="0"/>
        <w:topLinePunct/>
        <w:adjustRightInd w:val="0"/>
        <w:snapToGrid w:val="0"/>
        <w:spacing w:line="360" w:lineRule="auto"/>
        <w:ind w:firstLine="0"/>
        <w:jc w:val="center"/>
        <w:rPr>
          <w:rFonts w:ascii="宋体" w:hAnsi="宋体" w:cs="宋体"/>
          <w:sz w:val="21"/>
          <w:szCs w:val="21"/>
        </w:rPr>
      </w:pP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一、响应函</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二、分项报价表</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三、法定代表人身份证明书</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四、授权委托书</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五、资格审查资料</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六、采购文件条款偏差表</w:t>
      </w:r>
    </w:p>
    <w:p w:rsidR="00A64482" w:rsidRDefault="00E85EEF">
      <w:pPr>
        <w:pStyle w:val="a4"/>
        <w:widowControl w:val="0"/>
        <w:topLinePunct/>
        <w:adjustRightInd w:val="0"/>
        <w:snapToGrid w:val="0"/>
        <w:spacing w:line="360" w:lineRule="auto"/>
        <w:ind w:firstLine="0"/>
        <w:jc w:val="both"/>
        <w:rPr>
          <w:rFonts w:ascii="宋体" w:hAnsi="宋体" w:cs="宋体"/>
          <w:sz w:val="21"/>
          <w:szCs w:val="21"/>
        </w:rPr>
      </w:pPr>
      <w:r>
        <w:rPr>
          <w:rFonts w:ascii="宋体" w:hAnsi="宋体" w:cs="宋体" w:hint="eastAsia"/>
          <w:sz w:val="21"/>
          <w:szCs w:val="21"/>
        </w:rPr>
        <w:t>七、服务方案</w:t>
      </w:r>
    </w:p>
    <w:p w:rsidR="00A64482" w:rsidRDefault="00A64482">
      <w:pPr>
        <w:tabs>
          <w:tab w:val="left" w:pos="720"/>
          <w:tab w:val="left" w:pos="900"/>
        </w:tabs>
        <w:topLinePunct/>
        <w:adjustRightInd w:val="0"/>
        <w:snapToGrid w:val="0"/>
        <w:spacing w:line="360" w:lineRule="auto"/>
        <w:jc w:val="center"/>
        <w:outlineLvl w:val="0"/>
        <w:rPr>
          <w:rFonts w:ascii="宋体" w:hAnsi="宋体" w:cs="宋体"/>
          <w:b/>
          <w:bCs/>
          <w:szCs w:val="21"/>
        </w:rPr>
      </w:pPr>
    </w:p>
    <w:p w:rsidR="00A64482" w:rsidRDefault="00A64482">
      <w:pPr>
        <w:pStyle w:val="2"/>
        <w:spacing w:before="0" w:after="0" w:line="360" w:lineRule="auto"/>
        <w:rPr>
          <w:rFonts w:ascii="宋体" w:hAnsi="宋体" w:cs="宋体"/>
          <w:sz w:val="21"/>
          <w:szCs w:val="21"/>
        </w:rPr>
      </w:pPr>
      <w:bookmarkStart w:id="632" w:name="_Toc390281689"/>
      <w:bookmarkStart w:id="633" w:name="_Toc21157"/>
      <w:bookmarkStart w:id="634" w:name="_Toc24573"/>
      <w:bookmarkStart w:id="635" w:name="_Toc514054647"/>
      <w:bookmarkStart w:id="636" w:name="_Toc402881950"/>
    </w:p>
    <w:p w:rsidR="00A64482" w:rsidRDefault="00A64482">
      <w:pPr>
        <w:pStyle w:val="a0"/>
        <w:rPr>
          <w:rFonts w:ascii="宋体" w:hAnsi="宋体" w:cs="宋体"/>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A64482">
      <w:pPr>
        <w:pStyle w:val="Default"/>
        <w:spacing w:line="360" w:lineRule="auto"/>
        <w:rPr>
          <w:rFonts w:hAnsi="宋体"/>
          <w:color w:val="auto"/>
          <w:sz w:val="21"/>
          <w:szCs w:val="21"/>
        </w:rPr>
      </w:pPr>
    </w:p>
    <w:p w:rsidR="00A64482" w:rsidRDefault="00E85EEF">
      <w:pPr>
        <w:pStyle w:val="2"/>
        <w:spacing w:before="0" w:after="0" w:line="360" w:lineRule="auto"/>
        <w:jc w:val="center"/>
        <w:rPr>
          <w:rFonts w:ascii="宋体" w:hAnsi="宋体" w:cs="宋体"/>
          <w:sz w:val="21"/>
          <w:szCs w:val="21"/>
        </w:rPr>
      </w:pPr>
      <w:r>
        <w:rPr>
          <w:rFonts w:ascii="宋体" w:hAnsi="宋体" w:cs="宋体" w:hint="eastAsia"/>
          <w:sz w:val="21"/>
          <w:szCs w:val="21"/>
        </w:rPr>
        <w:lastRenderedPageBreak/>
        <w:t>一、响应函</w:t>
      </w:r>
      <w:bookmarkEnd w:id="632"/>
      <w:bookmarkEnd w:id="633"/>
      <w:bookmarkEnd w:id="634"/>
      <w:bookmarkEnd w:id="635"/>
      <w:bookmarkEnd w:id="636"/>
    </w:p>
    <w:p w:rsidR="00A64482" w:rsidRDefault="00E85EEF">
      <w:pPr>
        <w:spacing w:line="360" w:lineRule="auto"/>
        <w:ind w:firstLineChars="200" w:firstLine="420"/>
        <w:contextualSpacing/>
        <w:rPr>
          <w:rFonts w:ascii="宋体" w:hAnsi="宋体" w:cs="宋体"/>
          <w:szCs w:val="21"/>
        </w:rPr>
      </w:pPr>
      <w:bookmarkStart w:id="637" w:name="_Toc402881951"/>
      <w:bookmarkStart w:id="638" w:name="_Toc390281690"/>
      <w:r>
        <w:rPr>
          <w:rFonts w:ascii="宋体" w:hAnsi="宋体" w:cs="宋体" w:hint="eastAsia"/>
          <w:szCs w:val="21"/>
          <w:u w:val="single"/>
        </w:rPr>
        <w:t xml:space="preserve">                     </w:t>
      </w:r>
      <w:r>
        <w:rPr>
          <w:rFonts w:ascii="宋体" w:hAnsi="宋体" w:cs="宋体" w:hint="eastAsia"/>
          <w:szCs w:val="21"/>
        </w:rPr>
        <w:t>（采购组织人）：</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（项目名称）采购文件的全部内容，愿意以</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szCs w:val="21"/>
        </w:rPr>
        <w:t>总报价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）响应，服务期限</w:t>
      </w:r>
      <w:r>
        <w:rPr>
          <w:rFonts w:ascii="宋体" w:hAnsi="宋体" w:cs="宋体" w:hint="eastAsia"/>
          <w:szCs w:val="21"/>
          <w:u w:val="single"/>
        </w:rPr>
        <w:t xml:space="preserve">      </w:t>
      </w:r>
      <w:r>
        <w:rPr>
          <w:rFonts w:ascii="宋体" w:hAnsi="宋体" w:cs="宋体" w:hint="eastAsia"/>
          <w:szCs w:val="21"/>
        </w:rPr>
        <w:t>，并按合同约定履行义务。</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2.我方的响应文件包括下列内容：</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（1）响应函</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hint="eastAsia"/>
          <w:color w:val="FF0000"/>
          <w:szCs w:val="21"/>
        </w:rPr>
        <w:t>分项报价表</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（3）法定代表人身份证明书</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（4）授权委托书</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（5）资格审查资料</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（6）采购文件条款偏差表</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（7）服务方案</w:t>
      </w:r>
    </w:p>
    <w:p w:rsidR="00A64482" w:rsidRDefault="00E85EEF">
      <w:pPr>
        <w:spacing w:line="360" w:lineRule="auto"/>
        <w:ind w:firstLineChars="300" w:firstLine="630"/>
        <w:contextualSpacing/>
        <w:rPr>
          <w:rFonts w:ascii="宋体" w:hAnsi="宋体" w:cs="宋体"/>
          <w:szCs w:val="21"/>
        </w:rPr>
      </w:pPr>
      <w:r>
        <w:rPr>
          <w:rFonts w:ascii="宋体" w:hAnsi="宋体" w:cs="宋体" w:hint="eastAsia"/>
          <w:szCs w:val="21"/>
        </w:rPr>
        <w:t>以及在评审过程中，应评审小组要求所做的澄清及确认。</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3.我方郑重承诺：在采购文件规定的响应有效期内不撤销响应文件。</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4.如我方成交，我方承诺：</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（1）在收到成交通知书后，在成交通知书规定的期限内与你方签订合同；</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（2）在合同约定的期限内完成合同规定的全部义务，并承担相应责任。</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5.我方在此声明，所递交的响应文件及有关资料内容完整、真实和准确，且不存在第二章 “服务商须知”第1.4.3项规定的任何一种情形。</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6．我方理解贵方不一定接受</w:t>
      </w:r>
      <w:proofErr w:type="gramStart"/>
      <w:r>
        <w:rPr>
          <w:rFonts w:ascii="宋体" w:hAnsi="宋体" w:cs="宋体" w:hint="eastAsia"/>
          <w:szCs w:val="21"/>
        </w:rPr>
        <w:t>最低响应</w:t>
      </w:r>
      <w:proofErr w:type="gramEnd"/>
      <w:r>
        <w:rPr>
          <w:rFonts w:ascii="宋体" w:hAnsi="宋体" w:cs="宋体" w:hint="eastAsia"/>
          <w:szCs w:val="21"/>
        </w:rPr>
        <w:t>报价或任何贵方可能收到的响应文件。</w:t>
      </w:r>
    </w:p>
    <w:p w:rsidR="00A64482" w:rsidRDefault="00A64482">
      <w:pPr>
        <w:pStyle w:val="a0"/>
        <w:rPr>
          <w:rFonts w:ascii="宋体" w:hAnsi="宋体" w:cs="宋体"/>
        </w:rPr>
      </w:pP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供 应 商：</w:t>
      </w:r>
      <w:r>
        <w:rPr>
          <w:rFonts w:ascii="宋体" w:hAnsi="宋体" w:cs="宋体" w:hint="eastAsia"/>
          <w:szCs w:val="21"/>
          <w:u w:val="single"/>
        </w:rPr>
        <w:t xml:space="preserve">                           </w:t>
      </w:r>
      <w:r>
        <w:rPr>
          <w:rFonts w:ascii="宋体" w:hAnsi="宋体" w:cs="宋体" w:hint="eastAsia"/>
          <w:szCs w:val="21"/>
        </w:rPr>
        <w:t>（盖单位章）</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网    址：</w:t>
      </w:r>
      <w:r>
        <w:rPr>
          <w:rFonts w:ascii="宋体" w:hAnsi="宋体" w:cs="宋体" w:hint="eastAsia"/>
          <w:szCs w:val="21"/>
          <w:u w:val="single"/>
        </w:rPr>
        <w:t xml:space="preserve">                           </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p>
    <w:p w:rsidR="00A64482" w:rsidRDefault="00E85EEF">
      <w:pPr>
        <w:spacing w:line="340" w:lineRule="exact"/>
        <w:ind w:firstLineChars="1350" w:firstLine="2835"/>
        <w:contextualSpacing/>
        <w:jc w:val="left"/>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p>
    <w:p w:rsidR="00A64482" w:rsidRDefault="00E85EEF">
      <w:pPr>
        <w:spacing w:line="340" w:lineRule="exact"/>
        <w:ind w:firstLineChars="2000" w:firstLine="4200"/>
        <w:contextualSpacing/>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64482" w:rsidRDefault="00A64482">
      <w:pPr>
        <w:pStyle w:val="2"/>
        <w:spacing w:before="0" w:after="0" w:line="360" w:lineRule="auto"/>
        <w:jc w:val="center"/>
        <w:rPr>
          <w:rFonts w:ascii="宋体" w:hAnsi="宋体" w:cs="宋体"/>
          <w:sz w:val="21"/>
          <w:szCs w:val="21"/>
        </w:rPr>
      </w:pPr>
      <w:bookmarkStart w:id="639" w:name="_Toc32138"/>
    </w:p>
    <w:p w:rsidR="00A64482" w:rsidRDefault="00E85EEF">
      <w:pPr>
        <w:pStyle w:val="2"/>
        <w:spacing w:before="0" w:after="0" w:line="360" w:lineRule="auto"/>
        <w:jc w:val="center"/>
        <w:rPr>
          <w:rFonts w:ascii="宋体" w:hAnsi="宋体" w:cs="宋体"/>
          <w:sz w:val="21"/>
          <w:szCs w:val="21"/>
        </w:rPr>
      </w:pPr>
      <w:r>
        <w:rPr>
          <w:rFonts w:ascii="宋体" w:hAnsi="宋体" w:cs="宋体" w:hint="eastAsia"/>
          <w:sz w:val="21"/>
          <w:szCs w:val="21"/>
        </w:rPr>
        <w:t>二、分项报价表</w:t>
      </w:r>
      <w:bookmarkEnd w:id="639"/>
    </w:p>
    <w:p w:rsidR="00A64482" w:rsidRDefault="00E85EEF">
      <w:pPr>
        <w:spacing w:line="360" w:lineRule="auto"/>
        <w:jc w:val="right"/>
        <w:rPr>
          <w:rFonts w:ascii="宋体" w:hAnsi="宋体" w:cs="宋体"/>
          <w:szCs w:val="21"/>
        </w:rPr>
      </w:pPr>
      <w:r>
        <w:rPr>
          <w:rFonts w:ascii="宋体" w:hAnsi="宋体" w:cs="宋体" w:hint="eastAsia"/>
          <w:szCs w:val="21"/>
        </w:rPr>
        <w:t>单位：人民币元</w:t>
      </w:r>
    </w:p>
    <w:tbl>
      <w:tblPr>
        <w:tblW w:w="916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3211"/>
        <w:gridCol w:w="2675"/>
        <w:gridCol w:w="2583"/>
      </w:tblGrid>
      <w:tr w:rsidR="00A64482">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序号</w:t>
            </w:r>
          </w:p>
        </w:tc>
        <w:tc>
          <w:tcPr>
            <w:tcW w:w="3211"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项目名称</w:t>
            </w:r>
          </w:p>
        </w:tc>
        <w:tc>
          <w:tcPr>
            <w:tcW w:w="2675"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小计（元）</w:t>
            </w:r>
          </w:p>
        </w:tc>
        <w:tc>
          <w:tcPr>
            <w:tcW w:w="258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备注</w:t>
            </w: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1</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2</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3</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4</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5</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6</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7</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8</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9</w:t>
            </w:r>
          </w:p>
        </w:tc>
        <w:tc>
          <w:tcPr>
            <w:tcW w:w="3211" w:type="dxa"/>
            <w:vAlign w:val="center"/>
          </w:tcPr>
          <w:p w:rsidR="00A64482" w:rsidRDefault="00A64482">
            <w:pPr>
              <w:spacing w:line="360" w:lineRule="auto"/>
              <w:jc w:val="center"/>
              <w:rPr>
                <w:rFonts w:ascii="宋体" w:hAnsi="宋体" w:cs="宋体"/>
                <w:szCs w:val="21"/>
              </w:rPr>
            </w:pP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30"/>
        </w:trPr>
        <w:tc>
          <w:tcPr>
            <w:tcW w:w="693"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10</w:t>
            </w:r>
          </w:p>
        </w:tc>
        <w:tc>
          <w:tcPr>
            <w:tcW w:w="3211" w:type="dxa"/>
            <w:vAlign w:val="center"/>
          </w:tcPr>
          <w:p w:rsidR="00A64482" w:rsidRDefault="00E85EEF">
            <w:pPr>
              <w:spacing w:line="360" w:lineRule="auto"/>
              <w:jc w:val="center"/>
              <w:rPr>
                <w:rFonts w:ascii="宋体" w:hAnsi="宋体" w:cs="宋体"/>
                <w:szCs w:val="21"/>
              </w:rPr>
            </w:pPr>
            <w:r>
              <w:rPr>
                <w:rFonts w:ascii="宋体" w:hAnsi="宋体" w:cs="宋体" w:hint="eastAsia"/>
                <w:szCs w:val="21"/>
              </w:rPr>
              <w:t>税金</w:t>
            </w:r>
          </w:p>
        </w:tc>
        <w:tc>
          <w:tcPr>
            <w:tcW w:w="2675" w:type="dxa"/>
            <w:vAlign w:val="center"/>
          </w:tcPr>
          <w:p w:rsidR="00A64482" w:rsidRDefault="00A64482">
            <w:pPr>
              <w:spacing w:line="360" w:lineRule="auto"/>
              <w:jc w:val="center"/>
              <w:rPr>
                <w:rFonts w:ascii="宋体" w:hAnsi="宋体" w:cs="宋体"/>
                <w:szCs w:val="21"/>
              </w:rPr>
            </w:pPr>
          </w:p>
        </w:tc>
        <w:tc>
          <w:tcPr>
            <w:tcW w:w="2583" w:type="dxa"/>
            <w:vAlign w:val="center"/>
          </w:tcPr>
          <w:p w:rsidR="00A64482" w:rsidRDefault="00A64482">
            <w:pPr>
              <w:spacing w:line="360" w:lineRule="auto"/>
              <w:jc w:val="center"/>
              <w:rPr>
                <w:rFonts w:ascii="宋体" w:hAnsi="宋体" w:cs="宋体"/>
                <w:szCs w:val="21"/>
              </w:rPr>
            </w:pPr>
          </w:p>
        </w:tc>
      </w:tr>
      <w:tr w:rsidR="00A64482">
        <w:trPr>
          <w:trHeight w:val="750"/>
        </w:trPr>
        <w:tc>
          <w:tcPr>
            <w:tcW w:w="9162" w:type="dxa"/>
            <w:gridSpan w:val="4"/>
            <w:vAlign w:val="center"/>
          </w:tcPr>
          <w:p w:rsidR="00A64482" w:rsidRDefault="00E85EEF">
            <w:pPr>
              <w:spacing w:line="360" w:lineRule="auto"/>
              <w:rPr>
                <w:rFonts w:ascii="宋体" w:hAnsi="宋体" w:cs="宋体"/>
                <w:szCs w:val="21"/>
              </w:rPr>
            </w:pPr>
            <w:r>
              <w:rPr>
                <w:rFonts w:ascii="宋体" w:hAnsi="宋体" w:cs="宋体" w:hint="eastAsia"/>
                <w:szCs w:val="21"/>
              </w:rPr>
              <w:t>响应总价（元）：</w:t>
            </w:r>
          </w:p>
        </w:tc>
      </w:tr>
    </w:tbl>
    <w:p w:rsidR="00A64482" w:rsidRDefault="00E85EEF">
      <w:pPr>
        <w:wordWrap w:val="0"/>
        <w:spacing w:line="360" w:lineRule="auto"/>
        <w:ind w:firstLineChars="300" w:firstLine="630"/>
        <w:contextualSpacing/>
        <w:rPr>
          <w:rFonts w:ascii="宋体" w:hAnsi="宋体" w:cs="宋体"/>
          <w:szCs w:val="21"/>
        </w:rPr>
      </w:pPr>
      <w:r>
        <w:rPr>
          <w:rFonts w:ascii="宋体" w:hAnsi="宋体" w:cs="宋体" w:hint="eastAsia"/>
          <w:szCs w:val="21"/>
        </w:rPr>
        <w:t>注：1、请各服务商根据自身情况自行填写项目名称及各项小计。</w:t>
      </w:r>
    </w:p>
    <w:p w:rsidR="00A64482" w:rsidRDefault="00E85EEF">
      <w:pPr>
        <w:wordWrap w:val="0"/>
        <w:spacing w:line="360" w:lineRule="auto"/>
        <w:ind w:firstLineChars="500" w:firstLine="1050"/>
        <w:contextualSpacing/>
        <w:rPr>
          <w:rFonts w:ascii="宋体" w:hAnsi="宋体" w:cs="宋体"/>
          <w:szCs w:val="21"/>
        </w:rPr>
      </w:pPr>
      <w:r>
        <w:rPr>
          <w:rFonts w:ascii="宋体" w:hAnsi="宋体" w:cs="宋体" w:hint="eastAsia"/>
          <w:szCs w:val="21"/>
        </w:rPr>
        <w:t>2、响应总价等于各小计之</w:t>
      </w:r>
      <w:proofErr w:type="gramStart"/>
      <w:r>
        <w:rPr>
          <w:rFonts w:ascii="宋体" w:hAnsi="宋体" w:cs="宋体" w:hint="eastAsia"/>
          <w:szCs w:val="21"/>
        </w:rPr>
        <w:t>和</w:t>
      </w:r>
      <w:proofErr w:type="gramEnd"/>
      <w:r>
        <w:rPr>
          <w:rFonts w:ascii="宋体" w:hAnsi="宋体" w:cs="宋体" w:hint="eastAsia"/>
          <w:szCs w:val="21"/>
        </w:rPr>
        <w:t>。</w:t>
      </w:r>
    </w:p>
    <w:p w:rsidR="00A64482" w:rsidRDefault="00A64482">
      <w:pPr>
        <w:wordWrap w:val="0"/>
        <w:spacing w:line="360" w:lineRule="auto"/>
        <w:ind w:firstLineChars="100" w:firstLine="210"/>
        <w:contextualSpacing/>
        <w:rPr>
          <w:rFonts w:ascii="宋体" w:hAnsi="宋体" w:cs="宋体"/>
          <w:szCs w:val="21"/>
        </w:rPr>
      </w:pPr>
    </w:p>
    <w:p w:rsidR="00A64482" w:rsidRDefault="00E85EEF">
      <w:pPr>
        <w:widowControl/>
        <w:spacing w:line="360" w:lineRule="auto"/>
        <w:rPr>
          <w:rFonts w:ascii="宋体" w:hAnsi="宋体" w:cs="宋体"/>
          <w:kern w:val="0"/>
          <w:szCs w:val="21"/>
          <w:u w:val="single"/>
        </w:rPr>
      </w:pPr>
      <w:r>
        <w:rPr>
          <w:rFonts w:ascii="宋体" w:hAnsi="宋体" w:cs="宋体" w:hint="eastAsia"/>
          <w:kern w:val="0"/>
          <w:szCs w:val="21"/>
        </w:rPr>
        <w:t>服务商：</w:t>
      </w:r>
      <w:r>
        <w:rPr>
          <w:rFonts w:ascii="宋体" w:hAnsi="宋体" w:cs="宋体" w:hint="eastAsia"/>
          <w:kern w:val="0"/>
          <w:szCs w:val="21"/>
          <w:u w:val="single"/>
        </w:rPr>
        <w:t xml:space="preserve">           </w:t>
      </w:r>
      <w:r>
        <w:rPr>
          <w:rFonts w:ascii="宋体" w:hAnsi="宋体" w:cs="宋体" w:hint="eastAsia"/>
          <w:kern w:val="0"/>
          <w:szCs w:val="21"/>
        </w:rPr>
        <w:t>（盖单位公章）</w:t>
      </w:r>
    </w:p>
    <w:p w:rsidR="00A64482" w:rsidRDefault="00E85EEF">
      <w:pPr>
        <w:widowControl/>
        <w:spacing w:line="360" w:lineRule="auto"/>
        <w:rPr>
          <w:rFonts w:ascii="宋体" w:hAnsi="宋体" w:cs="宋体"/>
          <w:kern w:val="0"/>
          <w:szCs w:val="21"/>
        </w:rPr>
      </w:pPr>
      <w:r>
        <w:rPr>
          <w:rFonts w:ascii="宋体" w:hAnsi="宋体" w:cs="宋体" w:hint="eastAsia"/>
          <w:kern w:val="0"/>
          <w:szCs w:val="21"/>
        </w:rPr>
        <w:t>法定代表人或其授权代表：</w:t>
      </w:r>
      <w:r>
        <w:rPr>
          <w:rFonts w:ascii="宋体" w:hAnsi="宋体" w:cs="宋体" w:hint="eastAsia"/>
          <w:kern w:val="0"/>
          <w:szCs w:val="21"/>
          <w:u w:val="single"/>
        </w:rPr>
        <w:t xml:space="preserve">               </w:t>
      </w:r>
      <w:r>
        <w:rPr>
          <w:rFonts w:ascii="宋体" w:hAnsi="宋体" w:cs="宋体" w:hint="eastAsia"/>
          <w:kern w:val="0"/>
          <w:szCs w:val="21"/>
        </w:rPr>
        <w:t>（签字或盖章）</w:t>
      </w:r>
    </w:p>
    <w:p w:rsidR="00A64482" w:rsidRDefault="00E85EEF">
      <w:pPr>
        <w:widowControl/>
        <w:spacing w:line="360" w:lineRule="auto"/>
        <w:rPr>
          <w:rFonts w:ascii="宋体" w:hAnsi="宋体" w:cs="宋体"/>
          <w:szCs w:val="21"/>
        </w:rPr>
      </w:pPr>
      <w:r>
        <w:rPr>
          <w:rFonts w:ascii="宋体" w:hAnsi="宋体" w:cs="宋体" w:hint="eastAsia"/>
          <w:kern w:val="0"/>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64482" w:rsidRDefault="00A64482">
      <w:pPr>
        <w:pStyle w:val="a0"/>
        <w:rPr>
          <w:rFonts w:ascii="宋体" w:hAnsi="宋体" w:cs="宋体"/>
          <w:szCs w:val="21"/>
        </w:rPr>
      </w:pPr>
    </w:p>
    <w:p w:rsidR="00A64482" w:rsidRDefault="00A64482">
      <w:pPr>
        <w:pStyle w:val="Default"/>
        <w:rPr>
          <w:rFonts w:hAnsi="宋体"/>
          <w:color w:val="auto"/>
        </w:rPr>
      </w:pPr>
    </w:p>
    <w:p w:rsidR="00A64482" w:rsidRDefault="00E85EEF">
      <w:pPr>
        <w:pStyle w:val="2"/>
        <w:spacing w:before="0" w:after="0" w:line="360" w:lineRule="auto"/>
        <w:jc w:val="center"/>
        <w:rPr>
          <w:rFonts w:ascii="宋体" w:hAnsi="宋体" w:cs="宋体"/>
          <w:sz w:val="21"/>
          <w:szCs w:val="21"/>
        </w:rPr>
      </w:pPr>
      <w:bookmarkStart w:id="640" w:name="_Toc514054648"/>
      <w:bookmarkStart w:id="641" w:name="_Toc25046"/>
      <w:bookmarkStart w:id="642" w:name="_Toc26578"/>
      <w:r>
        <w:rPr>
          <w:rFonts w:ascii="宋体" w:hAnsi="宋体" w:cs="宋体" w:hint="eastAsia"/>
          <w:sz w:val="21"/>
          <w:szCs w:val="21"/>
        </w:rPr>
        <w:lastRenderedPageBreak/>
        <w:t>三、法定代表人身份证明书</w:t>
      </w:r>
      <w:bookmarkEnd w:id="637"/>
      <w:bookmarkEnd w:id="638"/>
      <w:bookmarkEnd w:id="640"/>
      <w:bookmarkEnd w:id="641"/>
      <w:bookmarkEnd w:id="642"/>
    </w:p>
    <w:p w:rsidR="00A64482" w:rsidRDefault="00A64482">
      <w:pPr>
        <w:topLinePunct/>
        <w:adjustRightInd w:val="0"/>
        <w:snapToGrid w:val="0"/>
        <w:spacing w:line="360" w:lineRule="auto"/>
        <w:jc w:val="center"/>
        <w:rPr>
          <w:rFonts w:ascii="宋体" w:hAnsi="宋体" w:cs="宋体"/>
          <w:b/>
          <w:bCs/>
          <w:szCs w:val="21"/>
        </w:rPr>
      </w:pP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服务商名称：</w:t>
      </w:r>
      <w:r>
        <w:rPr>
          <w:rFonts w:ascii="宋体" w:hAnsi="宋体" w:cs="宋体" w:hint="eastAsia"/>
          <w:szCs w:val="21"/>
          <w:u w:val="single"/>
        </w:rPr>
        <w:t xml:space="preserve">                      </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（服务商名称）的法定代表人。</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特此证明。</w:t>
      </w: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附：法定代表人身份证复印件。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6"/>
      </w:tblGrid>
      <w:tr w:rsidR="00A64482">
        <w:trPr>
          <w:trHeight w:val="2014"/>
          <w:jc w:val="center"/>
        </w:trPr>
        <w:tc>
          <w:tcPr>
            <w:tcW w:w="453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人像面（复印件）</w:t>
            </w:r>
          </w:p>
        </w:tc>
        <w:tc>
          <w:tcPr>
            <w:tcW w:w="4536"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国徽面（复印件）</w:t>
            </w:r>
          </w:p>
        </w:tc>
      </w:tr>
    </w:tbl>
    <w:p w:rsidR="00A64482" w:rsidRDefault="00A64482">
      <w:pPr>
        <w:spacing w:line="360" w:lineRule="auto"/>
        <w:contextualSpacing/>
        <w:jc w:val="center"/>
        <w:rPr>
          <w:rFonts w:ascii="宋体" w:hAnsi="宋体" w:cs="宋体"/>
          <w:szCs w:val="21"/>
        </w:rPr>
      </w:pPr>
    </w:p>
    <w:p w:rsidR="00A64482" w:rsidRDefault="00A64482">
      <w:pPr>
        <w:wordWrap w:val="0"/>
        <w:spacing w:line="360" w:lineRule="auto"/>
        <w:contextualSpacing/>
        <w:jc w:val="center"/>
        <w:rPr>
          <w:rFonts w:ascii="宋体" w:hAnsi="宋体" w:cs="宋体"/>
          <w:szCs w:val="21"/>
        </w:rPr>
      </w:pPr>
    </w:p>
    <w:p w:rsidR="00A64482" w:rsidRDefault="00A64482">
      <w:pPr>
        <w:wordWrap w:val="0"/>
        <w:spacing w:line="360" w:lineRule="auto"/>
        <w:contextualSpacing/>
        <w:jc w:val="center"/>
        <w:rPr>
          <w:rFonts w:ascii="宋体" w:hAnsi="宋体" w:cs="宋体"/>
          <w:szCs w:val="21"/>
        </w:rPr>
      </w:pPr>
    </w:p>
    <w:p w:rsidR="00A64482" w:rsidRDefault="00A64482">
      <w:pPr>
        <w:wordWrap w:val="0"/>
        <w:spacing w:line="360" w:lineRule="auto"/>
        <w:contextualSpacing/>
        <w:jc w:val="center"/>
        <w:rPr>
          <w:rFonts w:ascii="宋体" w:hAnsi="宋体" w:cs="宋体"/>
          <w:szCs w:val="21"/>
        </w:rPr>
      </w:pPr>
    </w:p>
    <w:p w:rsidR="00A64482" w:rsidRDefault="00A64482">
      <w:pPr>
        <w:wordWrap w:val="0"/>
        <w:spacing w:line="360" w:lineRule="auto"/>
        <w:contextualSpacing/>
        <w:jc w:val="center"/>
        <w:rPr>
          <w:rFonts w:ascii="宋体" w:hAnsi="宋体" w:cs="宋体"/>
          <w:szCs w:val="21"/>
        </w:rPr>
      </w:pPr>
    </w:p>
    <w:p w:rsidR="00A64482" w:rsidRDefault="00A64482">
      <w:pPr>
        <w:wordWrap w:val="0"/>
        <w:spacing w:line="360" w:lineRule="auto"/>
        <w:contextualSpacing/>
        <w:jc w:val="center"/>
        <w:rPr>
          <w:rFonts w:ascii="宋体" w:hAnsi="宋体" w:cs="宋体"/>
          <w:szCs w:val="21"/>
        </w:rPr>
      </w:pPr>
    </w:p>
    <w:p w:rsidR="00A64482" w:rsidRDefault="00E85EEF">
      <w:pPr>
        <w:spacing w:line="360" w:lineRule="auto"/>
        <w:ind w:firstLineChars="1700" w:firstLine="3570"/>
        <w:contextualSpacing/>
        <w:jc w:val="left"/>
        <w:rPr>
          <w:rFonts w:ascii="宋体" w:hAnsi="宋体" w:cs="宋体"/>
          <w:szCs w:val="21"/>
        </w:rPr>
      </w:pPr>
      <w:r>
        <w:rPr>
          <w:rFonts w:ascii="宋体" w:hAnsi="宋体" w:cs="宋体" w:hint="eastAsia"/>
          <w:szCs w:val="21"/>
        </w:rPr>
        <w:t>服务商：</w:t>
      </w:r>
      <w:r>
        <w:rPr>
          <w:rFonts w:ascii="宋体" w:hAnsi="宋体" w:cs="宋体" w:hint="eastAsia"/>
          <w:szCs w:val="21"/>
          <w:u w:val="single"/>
        </w:rPr>
        <w:t xml:space="preserve">                     </w:t>
      </w:r>
      <w:r>
        <w:rPr>
          <w:rFonts w:ascii="宋体" w:hAnsi="宋体" w:cs="宋体" w:hint="eastAsia"/>
          <w:kern w:val="0"/>
          <w:szCs w:val="21"/>
        </w:rPr>
        <w:t>（盖单位公章）</w:t>
      </w:r>
    </w:p>
    <w:p w:rsidR="00A64482" w:rsidRDefault="00E85EEF">
      <w:pPr>
        <w:spacing w:line="360" w:lineRule="auto"/>
        <w:ind w:firstLineChars="2100" w:firstLine="4410"/>
        <w:contextualSpacing/>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64482" w:rsidRDefault="00A64482">
      <w:pPr>
        <w:spacing w:line="360" w:lineRule="auto"/>
        <w:contextualSpacing/>
        <w:jc w:val="center"/>
        <w:rPr>
          <w:rFonts w:ascii="宋体" w:hAnsi="宋体" w:cs="宋体"/>
          <w:szCs w:val="21"/>
        </w:rPr>
      </w:pPr>
    </w:p>
    <w:p w:rsidR="00A64482" w:rsidRDefault="00A64482">
      <w:pPr>
        <w:spacing w:line="360" w:lineRule="auto"/>
        <w:contextualSpacing/>
        <w:jc w:val="center"/>
        <w:rPr>
          <w:rFonts w:ascii="宋体" w:hAnsi="宋体" w:cs="宋体"/>
          <w:szCs w:val="21"/>
        </w:rPr>
      </w:pPr>
    </w:p>
    <w:p w:rsidR="00A64482" w:rsidRDefault="00A64482">
      <w:pPr>
        <w:spacing w:line="360" w:lineRule="auto"/>
        <w:contextualSpacing/>
        <w:jc w:val="center"/>
        <w:rPr>
          <w:rFonts w:ascii="宋体" w:hAnsi="宋体" w:cs="宋体"/>
          <w:szCs w:val="21"/>
        </w:rPr>
      </w:pPr>
    </w:p>
    <w:p w:rsidR="00A64482" w:rsidRDefault="00E85EEF">
      <w:pPr>
        <w:spacing w:line="360" w:lineRule="auto"/>
        <w:contextualSpacing/>
        <w:jc w:val="left"/>
        <w:rPr>
          <w:rFonts w:ascii="宋体" w:hAnsi="宋体" w:cs="宋体"/>
          <w:szCs w:val="21"/>
        </w:rPr>
      </w:pPr>
      <w:r>
        <w:rPr>
          <w:rFonts w:ascii="宋体" w:hAnsi="宋体" w:cs="宋体" w:hint="eastAsia"/>
          <w:szCs w:val="21"/>
        </w:rPr>
        <w:t>注：本身份证明需由服务商加盖单位公章，法定代表人参加响应的请提供此证明书。</w:t>
      </w:r>
    </w:p>
    <w:p w:rsidR="00A64482" w:rsidRDefault="00A64482">
      <w:pPr>
        <w:spacing w:line="360" w:lineRule="auto"/>
        <w:contextualSpacing/>
        <w:jc w:val="center"/>
        <w:rPr>
          <w:rFonts w:ascii="宋体" w:hAnsi="宋体" w:cs="宋体"/>
          <w:szCs w:val="21"/>
        </w:rPr>
      </w:pPr>
    </w:p>
    <w:p w:rsidR="00A64482" w:rsidRDefault="00A64482">
      <w:pPr>
        <w:pStyle w:val="a4"/>
        <w:spacing w:line="360" w:lineRule="auto"/>
        <w:rPr>
          <w:rFonts w:ascii="宋体" w:hAnsi="宋体" w:cs="宋体"/>
          <w:sz w:val="21"/>
          <w:szCs w:val="21"/>
        </w:rPr>
      </w:pPr>
    </w:p>
    <w:p w:rsidR="00A64482" w:rsidRDefault="00A64482">
      <w:pPr>
        <w:spacing w:line="360" w:lineRule="auto"/>
        <w:contextualSpacing/>
        <w:jc w:val="center"/>
        <w:rPr>
          <w:rFonts w:ascii="宋体" w:hAnsi="宋体" w:cs="宋体"/>
          <w:szCs w:val="21"/>
        </w:rPr>
      </w:pPr>
    </w:p>
    <w:p w:rsidR="00A64482" w:rsidRDefault="00E85EEF">
      <w:pPr>
        <w:pStyle w:val="2"/>
        <w:spacing w:before="0" w:after="0" w:line="360" w:lineRule="auto"/>
        <w:jc w:val="center"/>
        <w:rPr>
          <w:rFonts w:ascii="宋体" w:hAnsi="宋体" w:cs="宋体"/>
          <w:sz w:val="21"/>
          <w:szCs w:val="21"/>
        </w:rPr>
      </w:pPr>
      <w:bookmarkStart w:id="643" w:name="_Toc8866"/>
      <w:bookmarkStart w:id="644" w:name="_Toc10326"/>
      <w:bookmarkStart w:id="645" w:name="_Toc390281691"/>
      <w:bookmarkStart w:id="646" w:name="_Toc402881952"/>
      <w:bookmarkStart w:id="647" w:name="_Toc514054649"/>
      <w:r>
        <w:rPr>
          <w:rFonts w:ascii="宋体" w:hAnsi="宋体" w:cs="宋体" w:hint="eastAsia"/>
          <w:sz w:val="21"/>
          <w:szCs w:val="21"/>
        </w:rPr>
        <w:lastRenderedPageBreak/>
        <w:t>四、授权委托书</w:t>
      </w:r>
      <w:bookmarkEnd w:id="643"/>
      <w:bookmarkEnd w:id="644"/>
      <w:bookmarkEnd w:id="645"/>
      <w:bookmarkEnd w:id="646"/>
      <w:bookmarkEnd w:id="647"/>
    </w:p>
    <w:p w:rsidR="00A64482" w:rsidRDefault="00A64482">
      <w:pPr>
        <w:topLinePunct/>
        <w:adjustRightInd w:val="0"/>
        <w:snapToGrid w:val="0"/>
        <w:spacing w:line="360" w:lineRule="auto"/>
        <w:jc w:val="center"/>
        <w:rPr>
          <w:rFonts w:ascii="宋体" w:hAnsi="宋体" w:cs="宋体"/>
          <w:b/>
          <w:bCs/>
          <w:szCs w:val="21"/>
        </w:rPr>
      </w:pP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（服务商名称）的法定代表人，现委托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（姓名）为我方代理人。代理人根据授权，以我方名义签署、澄清确认、递交、撤回、修改</w:t>
      </w:r>
      <w:r>
        <w:rPr>
          <w:rFonts w:ascii="宋体" w:hAnsi="宋体" w:cs="宋体" w:hint="eastAsia"/>
          <w:szCs w:val="21"/>
          <w:u w:val="single"/>
        </w:rPr>
        <w:t xml:space="preserve">                                   （项目名称）</w:t>
      </w:r>
      <w:r>
        <w:rPr>
          <w:rFonts w:ascii="宋体" w:hAnsi="宋体" w:cs="宋体" w:hint="eastAsia"/>
          <w:szCs w:val="21"/>
        </w:rPr>
        <w:t>响应文件、签订合同和处理有关事宜，其法律后果由我方承担。</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r>
        <w:rPr>
          <w:rFonts w:ascii="宋体" w:hAnsi="宋体" w:cs="宋体" w:hint="eastAsia"/>
          <w:szCs w:val="21"/>
        </w:rPr>
        <w:t>。</w:t>
      </w: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代理人无转委托权。</w:t>
      </w:r>
    </w:p>
    <w:p w:rsidR="00A64482" w:rsidRDefault="00A64482">
      <w:pPr>
        <w:spacing w:line="360" w:lineRule="auto"/>
        <w:contextualSpacing/>
        <w:jc w:val="center"/>
        <w:rPr>
          <w:rFonts w:ascii="宋体" w:hAnsi="宋体" w:cs="宋体"/>
          <w:szCs w:val="21"/>
        </w:rPr>
      </w:pPr>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附：（1）法定代表人身份证复印件。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6"/>
      </w:tblGrid>
      <w:tr w:rsidR="00A64482">
        <w:trPr>
          <w:trHeight w:val="2014"/>
          <w:jc w:val="center"/>
        </w:trPr>
        <w:tc>
          <w:tcPr>
            <w:tcW w:w="453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人像面（复印件）</w:t>
            </w:r>
          </w:p>
        </w:tc>
        <w:tc>
          <w:tcPr>
            <w:tcW w:w="4536"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国徽面（复印件）</w:t>
            </w:r>
          </w:p>
        </w:tc>
      </w:tr>
    </w:tbl>
    <w:p w:rsidR="00A64482" w:rsidRDefault="00E85EEF">
      <w:pPr>
        <w:wordWrap w:val="0"/>
        <w:spacing w:line="360" w:lineRule="auto"/>
        <w:ind w:firstLineChars="350" w:firstLine="735"/>
        <w:contextualSpacing/>
        <w:rPr>
          <w:rFonts w:ascii="宋体" w:hAnsi="宋体" w:cs="宋体"/>
          <w:szCs w:val="21"/>
        </w:rPr>
      </w:pPr>
      <w:r>
        <w:rPr>
          <w:rFonts w:ascii="宋体" w:hAnsi="宋体" w:cs="宋体" w:hint="eastAsia"/>
          <w:szCs w:val="21"/>
        </w:rPr>
        <w:t>（2）委托代理人身份证复印件。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6"/>
      </w:tblGrid>
      <w:tr w:rsidR="00A64482">
        <w:trPr>
          <w:trHeight w:val="2014"/>
          <w:jc w:val="center"/>
        </w:trPr>
        <w:tc>
          <w:tcPr>
            <w:tcW w:w="453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人像面（复印件）</w:t>
            </w:r>
          </w:p>
        </w:tc>
        <w:tc>
          <w:tcPr>
            <w:tcW w:w="4536"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国徽面（复印件）</w:t>
            </w:r>
          </w:p>
        </w:tc>
      </w:tr>
    </w:tbl>
    <w:p w:rsidR="00A64482" w:rsidRDefault="00A64482">
      <w:pPr>
        <w:spacing w:line="360" w:lineRule="auto"/>
        <w:contextualSpacing/>
        <w:jc w:val="left"/>
        <w:rPr>
          <w:rFonts w:ascii="宋体" w:hAnsi="宋体" w:cs="宋体"/>
          <w:szCs w:val="21"/>
        </w:rPr>
      </w:pPr>
    </w:p>
    <w:p w:rsidR="00A64482" w:rsidRDefault="00E85EEF">
      <w:pPr>
        <w:spacing w:line="360" w:lineRule="auto"/>
        <w:ind w:firstLineChars="1200" w:firstLine="2520"/>
        <w:contextualSpacing/>
        <w:jc w:val="left"/>
        <w:rPr>
          <w:rFonts w:ascii="宋体" w:hAnsi="宋体" w:cs="宋体"/>
          <w:szCs w:val="21"/>
        </w:rPr>
      </w:pPr>
      <w:r>
        <w:rPr>
          <w:rFonts w:ascii="宋体" w:hAnsi="宋体" w:cs="宋体" w:hint="eastAsia"/>
          <w:szCs w:val="21"/>
        </w:rPr>
        <w:t>服务商：</w:t>
      </w:r>
      <w:r>
        <w:rPr>
          <w:rFonts w:ascii="宋体" w:hAnsi="宋体" w:cs="宋体" w:hint="eastAsia"/>
          <w:szCs w:val="21"/>
          <w:u w:val="single"/>
        </w:rPr>
        <w:t xml:space="preserve">                        </w:t>
      </w:r>
      <w:r>
        <w:rPr>
          <w:rFonts w:ascii="宋体" w:hAnsi="宋体" w:cs="宋体" w:hint="eastAsia"/>
          <w:szCs w:val="21"/>
        </w:rPr>
        <w:t>（盖单位公章）</w:t>
      </w:r>
    </w:p>
    <w:p w:rsidR="00A64482" w:rsidRDefault="00E85EEF">
      <w:pPr>
        <w:spacing w:line="360" w:lineRule="auto"/>
        <w:ind w:firstLineChars="1200" w:firstLine="2520"/>
        <w:contextualSpacing/>
        <w:jc w:val="lef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rsidR="00A64482" w:rsidRDefault="00E85EEF">
      <w:pPr>
        <w:spacing w:line="360" w:lineRule="auto"/>
        <w:ind w:firstLineChars="1200" w:firstLine="2520"/>
        <w:contextualSpacing/>
        <w:jc w:val="left"/>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A64482" w:rsidRDefault="00E85EEF">
      <w:pPr>
        <w:spacing w:line="360" w:lineRule="auto"/>
        <w:ind w:firstLineChars="1200" w:firstLine="2520"/>
        <w:contextualSpacing/>
        <w:jc w:val="lef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（签字或盖章）</w:t>
      </w:r>
    </w:p>
    <w:p w:rsidR="00A64482" w:rsidRDefault="00E85EEF">
      <w:pPr>
        <w:spacing w:line="360" w:lineRule="auto"/>
        <w:ind w:firstLineChars="1200" w:firstLine="2520"/>
        <w:contextualSpacing/>
        <w:jc w:val="left"/>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A64482" w:rsidRDefault="00E85EEF">
      <w:pPr>
        <w:wordWrap w:val="0"/>
        <w:spacing w:line="360" w:lineRule="auto"/>
        <w:ind w:firstLineChars="1700" w:firstLine="3570"/>
        <w:contextualSpacing/>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64482" w:rsidRDefault="00A64482">
      <w:pPr>
        <w:wordWrap w:val="0"/>
        <w:spacing w:line="360" w:lineRule="auto"/>
        <w:ind w:firstLineChars="1700" w:firstLine="3570"/>
        <w:contextualSpacing/>
        <w:rPr>
          <w:rFonts w:ascii="宋体" w:hAnsi="宋体" w:cs="宋体"/>
          <w:szCs w:val="21"/>
        </w:rPr>
      </w:pPr>
    </w:p>
    <w:p w:rsidR="00A64482" w:rsidRDefault="00A64482">
      <w:pPr>
        <w:spacing w:line="360" w:lineRule="auto"/>
        <w:contextualSpacing/>
        <w:rPr>
          <w:rFonts w:ascii="宋体" w:hAnsi="宋体" w:cs="宋体"/>
          <w:szCs w:val="21"/>
        </w:rPr>
      </w:pPr>
    </w:p>
    <w:p w:rsidR="00A64482" w:rsidRDefault="00A64482">
      <w:pPr>
        <w:spacing w:line="360" w:lineRule="auto"/>
        <w:contextualSpacing/>
        <w:rPr>
          <w:rFonts w:ascii="宋体" w:hAnsi="宋体" w:cs="宋体"/>
          <w:szCs w:val="21"/>
        </w:rPr>
      </w:pPr>
    </w:p>
    <w:p w:rsidR="00A64482" w:rsidRDefault="00A64482">
      <w:pPr>
        <w:topLinePunct/>
        <w:adjustRightInd w:val="0"/>
        <w:snapToGrid w:val="0"/>
        <w:spacing w:line="360" w:lineRule="auto"/>
        <w:rPr>
          <w:rFonts w:ascii="宋体" w:hAnsi="宋体" w:cs="宋体"/>
          <w:b/>
          <w:bCs/>
          <w:szCs w:val="21"/>
        </w:rPr>
      </w:pPr>
    </w:p>
    <w:p w:rsidR="00A64482" w:rsidRDefault="00E85EEF">
      <w:pPr>
        <w:pStyle w:val="2"/>
        <w:spacing w:before="0" w:after="0" w:line="360" w:lineRule="auto"/>
        <w:jc w:val="center"/>
        <w:rPr>
          <w:rFonts w:ascii="宋体" w:hAnsi="宋体" w:cs="宋体"/>
          <w:sz w:val="21"/>
          <w:szCs w:val="21"/>
        </w:rPr>
      </w:pPr>
      <w:bookmarkStart w:id="648" w:name="_Toc29260"/>
      <w:bookmarkStart w:id="649" w:name="_Toc32239"/>
      <w:bookmarkStart w:id="650" w:name="_Toc514054650"/>
      <w:bookmarkStart w:id="651" w:name="_Toc514054652"/>
      <w:bookmarkStart w:id="652" w:name="_Toc28495"/>
      <w:bookmarkStart w:id="653" w:name="_Toc7874"/>
      <w:r>
        <w:rPr>
          <w:rFonts w:ascii="宋体" w:hAnsi="宋体" w:cs="宋体" w:hint="eastAsia"/>
          <w:sz w:val="21"/>
          <w:szCs w:val="21"/>
        </w:rPr>
        <w:lastRenderedPageBreak/>
        <w:t>五、</w:t>
      </w:r>
      <w:bookmarkEnd w:id="648"/>
      <w:bookmarkEnd w:id="649"/>
      <w:bookmarkEnd w:id="650"/>
      <w:r>
        <w:rPr>
          <w:rFonts w:ascii="宋体" w:hAnsi="宋体" w:cs="宋体" w:hint="eastAsia"/>
          <w:sz w:val="21"/>
          <w:szCs w:val="21"/>
        </w:rPr>
        <w:t>资格审查资料</w:t>
      </w:r>
    </w:p>
    <w:p w:rsidR="00A64482" w:rsidRDefault="00E85EEF">
      <w:pPr>
        <w:pStyle w:val="14"/>
        <w:spacing w:line="360" w:lineRule="auto"/>
        <w:ind w:left="0" w:firstLine="0"/>
        <w:jc w:val="left"/>
        <w:outlineLvl w:val="3"/>
        <w:rPr>
          <w:rFonts w:ascii="宋体" w:hAnsi="宋体" w:cs="宋体"/>
          <w:b/>
          <w:szCs w:val="21"/>
        </w:rPr>
      </w:pPr>
      <w:bookmarkStart w:id="654" w:name="_Toc10467"/>
      <w:bookmarkEnd w:id="651"/>
      <w:bookmarkEnd w:id="652"/>
      <w:bookmarkEnd w:id="653"/>
      <w:r>
        <w:rPr>
          <w:rFonts w:ascii="宋体" w:hAnsi="宋体" w:cs="宋体" w:hint="eastAsia"/>
          <w:b/>
          <w:szCs w:val="21"/>
        </w:rPr>
        <w:t>（一）基本情况表</w:t>
      </w:r>
      <w:bookmarkEnd w:id="654"/>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1483"/>
        <w:gridCol w:w="1560"/>
        <w:gridCol w:w="1275"/>
        <w:gridCol w:w="2133"/>
      </w:tblGrid>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服务商名称</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注册资本</w:t>
            </w:r>
          </w:p>
        </w:tc>
        <w:tc>
          <w:tcPr>
            <w:tcW w:w="3043" w:type="dxa"/>
            <w:gridSpan w:val="2"/>
            <w:vAlign w:val="center"/>
          </w:tcPr>
          <w:p w:rsidR="00A64482" w:rsidRDefault="00A64482">
            <w:pPr>
              <w:spacing w:line="360" w:lineRule="auto"/>
              <w:contextualSpacing/>
              <w:jc w:val="center"/>
              <w:rPr>
                <w:rFonts w:ascii="宋体" w:hAnsi="宋体" w:cs="宋体"/>
                <w:szCs w:val="21"/>
              </w:rPr>
            </w:pPr>
          </w:p>
        </w:tc>
        <w:tc>
          <w:tcPr>
            <w:tcW w:w="1275"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成立时间</w:t>
            </w:r>
          </w:p>
        </w:tc>
        <w:tc>
          <w:tcPr>
            <w:tcW w:w="2133" w:type="dxa"/>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注册地址</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邮政编码</w:t>
            </w:r>
          </w:p>
        </w:tc>
        <w:tc>
          <w:tcPr>
            <w:tcW w:w="3043" w:type="dxa"/>
            <w:gridSpan w:val="2"/>
            <w:vAlign w:val="center"/>
          </w:tcPr>
          <w:p w:rsidR="00A64482" w:rsidRDefault="00A64482">
            <w:pPr>
              <w:spacing w:line="360" w:lineRule="auto"/>
              <w:contextualSpacing/>
              <w:jc w:val="center"/>
              <w:rPr>
                <w:rFonts w:ascii="宋体" w:hAnsi="宋体" w:cs="宋体"/>
                <w:szCs w:val="21"/>
              </w:rPr>
            </w:pPr>
          </w:p>
        </w:tc>
        <w:tc>
          <w:tcPr>
            <w:tcW w:w="1275"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员工总数</w:t>
            </w:r>
          </w:p>
        </w:tc>
        <w:tc>
          <w:tcPr>
            <w:tcW w:w="2133" w:type="dxa"/>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Merge w:val="restart"/>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联系方式</w:t>
            </w:r>
          </w:p>
        </w:tc>
        <w:tc>
          <w:tcPr>
            <w:tcW w:w="1483"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联系人</w:t>
            </w:r>
          </w:p>
        </w:tc>
        <w:tc>
          <w:tcPr>
            <w:tcW w:w="1560" w:type="dxa"/>
            <w:vAlign w:val="center"/>
          </w:tcPr>
          <w:p w:rsidR="00A64482" w:rsidRDefault="00A64482">
            <w:pPr>
              <w:spacing w:line="360" w:lineRule="auto"/>
              <w:contextualSpacing/>
              <w:jc w:val="center"/>
              <w:rPr>
                <w:rFonts w:ascii="宋体" w:hAnsi="宋体" w:cs="宋体"/>
                <w:szCs w:val="21"/>
              </w:rPr>
            </w:pPr>
          </w:p>
        </w:tc>
        <w:tc>
          <w:tcPr>
            <w:tcW w:w="1275"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电话</w:t>
            </w:r>
          </w:p>
        </w:tc>
        <w:tc>
          <w:tcPr>
            <w:tcW w:w="2133" w:type="dxa"/>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Merge/>
            <w:vAlign w:val="center"/>
          </w:tcPr>
          <w:p w:rsidR="00A64482" w:rsidRDefault="00A64482">
            <w:pPr>
              <w:spacing w:line="360" w:lineRule="auto"/>
              <w:rPr>
                <w:rFonts w:ascii="宋体" w:hAnsi="宋体" w:cs="宋体"/>
                <w:szCs w:val="21"/>
              </w:rPr>
            </w:pPr>
          </w:p>
        </w:tc>
        <w:tc>
          <w:tcPr>
            <w:tcW w:w="1483"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网址</w:t>
            </w:r>
          </w:p>
        </w:tc>
        <w:tc>
          <w:tcPr>
            <w:tcW w:w="1560" w:type="dxa"/>
            <w:vAlign w:val="center"/>
          </w:tcPr>
          <w:p w:rsidR="00A64482" w:rsidRDefault="00A64482">
            <w:pPr>
              <w:spacing w:line="360" w:lineRule="auto"/>
              <w:contextualSpacing/>
              <w:jc w:val="center"/>
              <w:rPr>
                <w:rFonts w:ascii="宋体" w:hAnsi="宋体" w:cs="宋体"/>
                <w:szCs w:val="21"/>
              </w:rPr>
            </w:pPr>
          </w:p>
        </w:tc>
        <w:tc>
          <w:tcPr>
            <w:tcW w:w="1275"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传真</w:t>
            </w:r>
          </w:p>
        </w:tc>
        <w:tc>
          <w:tcPr>
            <w:tcW w:w="2133" w:type="dxa"/>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法定代表人</w:t>
            </w:r>
          </w:p>
        </w:tc>
        <w:tc>
          <w:tcPr>
            <w:tcW w:w="1483"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姓名</w:t>
            </w:r>
          </w:p>
        </w:tc>
        <w:tc>
          <w:tcPr>
            <w:tcW w:w="1560" w:type="dxa"/>
            <w:vAlign w:val="center"/>
          </w:tcPr>
          <w:p w:rsidR="00A64482" w:rsidRDefault="00A64482">
            <w:pPr>
              <w:spacing w:line="360" w:lineRule="auto"/>
              <w:contextualSpacing/>
              <w:jc w:val="center"/>
              <w:rPr>
                <w:rFonts w:ascii="宋体" w:hAnsi="宋体" w:cs="宋体"/>
                <w:szCs w:val="21"/>
              </w:rPr>
            </w:pPr>
          </w:p>
        </w:tc>
        <w:tc>
          <w:tcPr>
            <w:tcW w:w="1275"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电话</w:t>
            </w:r>
          </w:p>
        </w:tc>
        <w:tc>
          <w:tcPr>
            <w:tcW w:w="2133" w:type="dxa"/>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基本账户开户银行</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基本账户银行账号</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近二年营业额</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2220"/>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经营范围</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r w:rsidR="00A64482">
        <w:trPr>
          <w:trHeight w:val="454"/>
          <w:jc w:val="center"/>
        </w:trPr>
        <w:tc>
          <w:tcPr>
            <w:tcW w:w="2486" w:type="dxa"/>
            <w:vAlign w:val="center"/>
          </w:tcPr>
          <w:p w:rsidR="00A64482" w:rsidRDefault="00E85EEF">
            <w:pPr>
              <w:spacing w:line="360" w:lineRule="auto"/>
              <w:contextualSpacing/>
              <w:jc w:val="center"/>
              <w:rPr>
                <w:rFonts w:ascii="宋体" w:hAnsi="宋体" w:cs="宋体"/>
                <w:szCs w:val="21"/>
              </w:rPr>
            </w:pPr>
            <w:r>
              <w:rPr>
                <w:rFonts w:ascii="宋体" w:hAnsi="宋体" w:cs="宋体" w:hint="eastAsia"/>
                <w:szCs w:val="21"/>
              </w:rPr>
              <w:t>备注</w:t>
            </w:r>
          </w:p>
        </w:tc>
        <w:tc>
          <w:tcPr>
            <w:tcW w:w="6451" w:type="dxa"/>
            <w:gridSpan w:val="4"/>
            <w:vAlign w:val="center"/>
          </w:tcPr>
          <w:p w:rsidR="00A64482" w:rsidRDefault="00A64482">
            <w:pPr>
              <w:spacing w:line="360" w:lineRule="auto"/>
              <w:contextualSpacing/>
              <w:jc w:val="center"/>
              <w:rPr>
                <w:rFonts w:ascii="宋体" w:hAnsi="宋体" w:cs="宋体"/>
                <w:szCs w:val="21"/>
              </w:rPr>
            </w:pPr>
          </w:p>
        </w:tc>
      </w:tr>
    </w:tbl>
    <w:p w:rsidR="00A64482" w:rsidRDefault="00E85EEF">
      <w:pPr>
        <w:spacing w:line="360" w:lineRule="auto"/>
        <w:contextualSpacing/>
        <w:rPr>
          <w:rFonts w:ascii="宋体" w:hAnsi="宋体" w:cs="宋体"/>
          <w:szCs w:val="21"/>
        </w:rPr>
      </w:pPr>
      <w:r>
        <w:rPr>
          <w:rFonts w:ascii="宋体" w:hAnsi="宋体" w:cs="宋体" w:hint="eastAsia"/>
          <w:szCs w:val="21"/>
        </w:rPr>
        <w:t>注： 服务商应根据采购公告要求附营业执照等相关证明材料。</w:t>
      </w: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A64482">
      <w:pPr>
        <w:pStyle w:val="a4"/>
        <w:widowControl w:val="0"/>
        <w:topLinePunct/>
        <w:adjustRightInd w:val="0"/>
        <w:snapToGrid w:val="0"/>
        <w:spacing w:line="360" w:lineRule="auto"/>
        <w:ind w:firstLine="0"/>
        <w:outlineLvl w:val="0"/>
        <w:rPr>
          <w:rFonts w:ascii="宋体" w:hAnsi="宋体" w:cs="宋体"/>
          <w:b/>
          <w:bCs/>
          <w:sz w:val="21"/>
          <w:szCs w:val="21"/>
        </w:rPr>
      </w:pPr>
    </w:p>
    <w:p w:rsidR="00A64482" w:rsidRDefault="00E85EEF">
      <w:pPr>
        <w:pStyle w:val="14"/>
        <w:spacing w:line="360" w:lineRule="auto"/>
        <w:ind w:left="0" w:firstLine="0"/>
        <w:jc w:val="left"/>
        <w:outlineLvl w:val="3"/>
        <w:rPr>
          <w:rFonts w:ascii="宋体" w:hAnsi="宋体" w:cs="宋体"/>
          <w:szCs w:val="21"/>
        </w:rPr>
      </w:pPr>
      <w:r>
        <w:rPr>
          <w:rFonts w:ascii="宋体" w:hAnsi="宋体" w:cs="宋体" w:hint="eastAsia"/>
          <w:b/>
          <w:szCs w:val="21"/>
        </w:rPr>
        <w:lastRenderedPageBreak/>
        <w:t>（二）近三年业绩情况表</w:t>
      </w:r>
    </w:p>
    <w:tbl>
      <w:tblPr>
        <w:tblW w:w="85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72"/>
        <w:gridCol w:w="1656"/>
        <w:gridCol w:w="1656"/>
        <w:gridCol w:w="1302"/>
        <w:gridCol w:w="1188"/>
        <w:gridCol w:w="1612"/>
      </w:tblGrid>
      <w:tr w:rsidR="00A64482">
        <w:trPr>
          <w:trHeight w:val="473"/>
          <w:jc w:val="center"/>
        </w:trPr>
        <w:tc>
          <w:tcPr>
            <w:tcW w:w="117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序号</w:t>
            </w:r>
          </w:p>
        </w:tc>
        <w:tc>
          <w:tcPr>
            <w:tcW w:w="1656"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项目名称</w:t>
            </w:r>
          </w:p>
        </w:tc>
        <w:tc>
          <w:tcPr>
            <w:tcW w:w="1656"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委托单位</w:t>
            </w:r>
          </w:p>
        </w:tc>
        <w:tc>
          <w:tcPr>
            <w:tcW w:w="130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项目规模</w:t>
            </w:r>
          </w:p>
        </w:tc>
        <w:tc>
          <w:tcPr>
            <w:tcW w:w="1188"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rPr>
                <w:rFonts w:ascii="宋体" w:hAnsi="宋体" w:cs="宋体"/>
                <w:szCs w:val="21"/>
              </w:rPr>
            </w:pPr>
            <w:r>
              <w:rPr>
                <w:rFonts w:ascii="宋体" w:hAnsi="宋体" w:cs="宋体" w:hint="eastAsia"/>
                <w:szCs w:val="21"/>
              </w:rPr>
              <w:t>服务范围</w:t>
            </w:r>
          </w:p>
        </w:tc>
        <w:tc>
          <w:tcPr>
            <w:tcW w:w="1612" w:type="dxa"/>
            <w:tcBorders>
              <w:top w:val="single" w:sz="4" w:space="0" w:color="auto"/>
              <w:left w:val="single" w:sz="4" w:space="0" w:color="auto"/>
              <w:bottom w:val="single" w:sz="4" w:space="0" w:color="auto"/>
              <w:right w:val="single" w:sz="4" w:space="0" w:color="auto"/>
            </w:tcBorders>
            <w:vAlign w:val="center"/>
          </w:tcPr>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项目概预算</w:t>
            </w:r>
          </w:p>
          <w:p w:rsidR="00A64482" w:rsidRDefault="00E85EEF">
            <w:pPr>
              <w:adjustRightInd w:val="0"/>
              <w:snapToGrid w:val="0"/>
              <w:spacing w:line="360" w:lineRule="auto"/>
              <w:jc w:val="center"/>
              <w:rPr>
                <w:rFonts w:ascii="宋体" w:hAnsi="宋体" w:cs="宋体"/>
                <w:szCs w:val="21"/>
              </w:rPr>
            </w:pPr>
            <w:r>
              <w:rPr>
                <w:rFonts w:ascii="宋体" w:hAnsi="宋体" w:cs="宋体" w:hint="eastAsia"/>
                <w:szCs w:val="21"/>
              </w:rPr>
              <w:t>（万元）</w:t>
            </w:r>
          </w:p>
        </w:tc>
      </w:tr>
      <w:tr w:rsidR="00A64482">
        <w:trPr>
          <w:trHeight w:val="473"/>
          <w:jc w:val="center"/>
        </w:trPr>
        <w:tc>
          <w:tcPr>
            <w:tcW w:w="117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30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r>
      <w:tr w:rsidR="00A64482">
        <w:trPr>
          <w:trHeight w:val="473"/>
          <w:jc w:val="center"/>
        </w:trPr>
        <w:tc>
          <w:tcPr>
            <w:tcW w:w="117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30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r>
      <w:tr w:rsidR="00A64482">
        <w:trPr>
          <w:trHeight w:val="473"/>
          <w:jc w:val="center"/>
        </w:trPr>
        <w:tc>
          <w:tcPr>
            <w:tcW w:w="117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30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r>
      <w:tr w:rsidR="00A64482">
        <w:trPr>
          <w:trHeight w:val="482"/>
          <w:jc w:val="center"/>
        </w:trPr>
        <w:tc>
          <w:tcPr>
            <w:tcW w:w="117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30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r>
      <w:tr w:rsidR="00A64482">
        <w:trPr>
          <w:trHeight w:val="473"/>
          <w:jc w:val="center"/>
        </w:trPr>
        <w:tc>
          <w:tcPr>
            <w:tcW w:w="117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p w:rsidR="00A64482" w:rsidRDefault="00A64482">
            <w:pPr>
              <w:adjustRightInd w:val="0"/>
              <w:spacing w:line="360" w:lineRule="auto"/>
              <w:rPr>
                <w:rFonts w:ascii="宋体" w:hAnsi="宋体" w:cs="宋体"/>
                <w:szCs w:val="21"/>
              </w:rPr>
            </w:pPr>
          </w:p>
        </w:tc>
        <w:tc>
          <w:tcPr>
            <w:tcW w:w="1656"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30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tcPr>
          <w:p w:rsidR="00A64482" w:rsidRDefault="00A64482">
            <w:pPr>
              <w:adjustRightInd w:val="0"/>
              <w:spacing w:line="360" w:lineRule="auto"/>
              <w:rPr>
                <w:rFonts w:ascii="宋体" w:hAnsi="宋体" w:cs="宋体"/>
                <w:szCs w:val="21"/>
              </w:rPr>
            </w:pPr>
          </w:p>
        </w:tc>
      </w:tr>
    </w:tbl>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注：后</w:t>
      </w:r>
      <w:proofErr w:type="gramStart"/>
      <w:r>
        <w:rPr>
          <w:rFonts w:ascii="宋体" w:hAnsi="宋体" w:cs="宋体" w:hint="eastAsia"/>
          <w:szCs w:val="21"/>
        </w:rPr>
        <w:t>附合同</w:t>
      </w:r>
      <w:proofErr w:type="gramEnd"/>
      <w:r>
        <w:rPr>
          <w:rFonts w:ascii="宋体" w:hAnsi="宋体" w:cs="宋体" w:hint="eastAsia"/>
          <w:szCs w:val="21"/>
        </w:rPr>
        <w:t>或协议书等业绩证明材料。</w:t>
      </w: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wordWrap w:val="0"/>
        <w:spacing w:line="360" w:lineRule="auto"/>
        <w:ind w:firstLineChars="200" w:firstLine="420"/>
        <w:contextualSpacing/>
        <w:rPr>
          <w:rFonts w:ascii="宋体" w:hAnsi="宋体" w:cs="宋体"/>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A64482">
      <w:pPr>
        <w:pStyle w:val="a4"/>
        <w:spacing w:line="360" w:lineRule="auto"/>
        <w:rPr>
          <w:rFonts w:ascii="宋体" w:hAnsi="宋体" w:cs="宋体"/>
          <w:sz w:val="21"/>
          <w:szCs w:val="21"/>
        </w:rPr>
      </w:pPr>
    </w:p>
    <w:p w:rsidR="00A64482" w:rsidRDefault="00E85EEF">
      <w:pPr>
        <w:pStyle w:val="14"/>
        <w:spacing w:line="360" w:lineRule="auto"/>
        <w:ind w:left="0" w:firstLine="0"/>
        <w:jc w:val="left"/>
        <w:outlineLvl w:val="3"/>
        <w:rPr>
          <w:rFonts w:ascii="宋体" w:hAnsi="宋体" w:cs="宋体"/>
          <w:szCs w:val="21"/>
        </w:rPr>
      </w:pPr>
      <w:bookmarkStart w:id="655" w:name="_Toc14578"/>
      <w:r>
        <w:rPr>
          <w:rFonts w:ascii="宋体" w:hAnsi="宋体" w:cs="宋体" w:hint="eastAsia"/>
          <w:b/>
          <w:szCs w:val="21"/>
        </w:rPr>
        <w:lastRenderedPageBreak/>
        <w:t>（三）近三年财务状况表</w:t>
      </w:r>
      <w:bookmarkEnd w:id="655"/>
    </w:p>
    <w:p w:rsidR="00A64482" w:rsidRDefault="00E85EEF">
      <w:pPr>
        <w:wordWrap w:val="0"/>
        <w:spacing w:line="360" w:lineRule="auto"/>
        <w:ind w:firstLineChars="200" w:firstLine="420"/>
        <w:contextualSpacing/>
        <w:rPr>
          <w:rFonts w:ascii="宋体" w:hAnsi="宋体" w:cs="宋体"/>
          <w:szCs w:val="21"/>
        </w:rPr>
      </w:pPr>
      <w:r>
        <w:rPr>
          <w:rFonts w:ascii="宋体" w:hAnsi="宋体" w:cs="宋体" w:hint="eastAsia"/>
          <w:szCs w:val="21"/>
        </w:rPr>
        <w:t>附：服务商应根据服务商</w:t>
      </w:r>
      <w:proofErr w:type="gramStart"/>
      <w:r>
        <w:rPr>
          <w:rFonts w:ascii="宋体" w:hAnsi="宋体" w:cs="宋体" w:hint="eastAsia"/>
          <w:szCs w:val="21"/>
        </w:rPr>
        <w:t>须知第</w:t>
      </w:r>
      <w:proofErr w:type="gramEnd"/>
      <w:r>
        <w:rPr>
          <w:rFonts w:ascii="宋体" w:hAnsi="宋体" w:cs="宋体" w:hint="eastAsia"/>
          <w:szCs w:val="21"/>
        </w:rPr>
        <w:t xml:space="preserve"> 3.5.2 项的要求提供财务审计报告或者财务报表。</w:t>
      </w:r>
    </w:p>
    <w:p w:rsidR="00A64482" w:rsidRDefault="00A64482">
      <w:pPr>
        <w:pStyle w:val="14"/>
        <w:spacing w:line="360" w:lineRule="auto"/>
        <w:ind w:left="0" w:firstLine="0"/>
        <w:outlineLvl w:val="3"/>
        <w:rPr>
          <w:rFonts w:ascii="宋体" w:hAnsi="宋体" w:cs="宋体"/>
          <w:szCs w:val="21"/>
        </w:rPr>
      </w:pPr>
      <w:bookmarkStart w:id="656" w:name="_Toc22674"/>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A64482">
      <w:pPr>
        <w:pStyle w:val="14"/>
        <w:spacing w:line="360" w:lineRule="auto"/>
        <w:ind w:left="0" w:firstLine="0"/>
        <w:outlineLvl w:val="3"/>
        <w:rPr>
          <w:rFonts w:ascii="宋体" w:hAnsi="宋体" w:cs="宋体"/>
          <w:szCs w:val="21"/>
        </w:rPr>
      </w:pPr>
    </w:p>
    <w:p w:rsidR="00A64482" w:rsidRDefault="00E85EEF">
      <w:pPr>
        <w:pStyle w:val="14"/>
        <w:spacing w:line="360" w:lineRule="auto"/>
        <w:ind w:left="0" w:firstLine="0"/>
        <w:jc w:val="center"/>
        <w:outlineLvl w:val="3"/>
        <w:rPr>
          <w:rFonts w:ascii="宋体" w:hAnsi="宋体" w:cs="宋体"/>
          <w:b/>
          <w:kern w:val="0"/>
          <w:szCs w:val="21"/>
        </w:rPr>
      </w:pPr>
      <w:r>
        <w:rPr>
          <w:rFonts w:ascii="宋体" w:hAnsi="宋体" w:cs="宋体" w:hint="eastAsia"/>
          <w:b/>
          <w:szCs w:val="21"/>
        </w:rPr>
        <w:lastRenderedPageBreak/>
        <w:t>（四）</w:t>
      </w:r>
      <w:r>
        <w:rPr>
          <w:rFonts w:ascii="宋体" w:hAnsi="宋体" w:cs="宋体" w:hint="eastAsia"/>
          <w:b/>
          <w:kern w:val="0"/>
          <w:szCs w:val="21"/>
        </w:rPr>
        <w:t>承诺书</w:t>
      </w:r>
    </w:p>
    <w:p w:rsidR="00A64482" w:rsidRDefault="00E85EEF">
      <w:pPr>
        <w:spacing w:line="360" w:lineRule="auto"/>
        <w:ind w:firstLineChars="200" w:firstLine="420"/>
        <w:rPr>
          <w:rFonts w:ascii="宋体" w:hAnsi="宋体" w:cs="宋体"/>
          <w:szCs w:val="21"/>
        </w:rPr>
      </w:pPr>
      <w:r>
        <w:rPr>
          <w:rFonts w:ascii="宋体" w:hAnsi="宋体" w:cs="宋体" w:hint="eastAsia"/>
          <w:szCs w:val="21"/>
          <w:u w:val="single"/>
        </w:rPr>
        <w:t>（采购人）</w:t>
      </w:r>
      <w:r>
        <w:rPr>
          <w:rFonts w:ascii="宋体" w:hAnsi="宋体" w:cs="宋体" w:hint="eastAsia"/>
          <w:szCs w:val="21"/>
        </w:rPr>
        <w:t>：</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我公司作为</w:t>
      </w:r>
      <w:r>
        <w:rPr>
          <w:rFonts w:ascii="宋体" w:hAnsi="宋体" w:cs="宋体" w:hint="eastAsia"/>
          <w:szCs w:val="21"/>
          <w:u w:val="single"/>
        </w:rPr>
        <w:t xml:space="preserve">（采购项目名称） </w:t>
      </w:r>
      <w:r>
        <w:rPr>
          <w:rFonts w:ascii="宋体" w:hAnsi="宋体" w:cs="宋体" w:hint="eastAsia"/>
          <w:szCs w:val="21"/>
        </w:rPr>
        <w:t>项目服务商，在此郑重承诺：我单位在该项目响应过程中，不存在任何违法违规、弄虚作假行为，且不存在下列情形：</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（1）为采购组织人不具有独立法人资格的附属机构（单位）；</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（2）与采购组织人存在利害关系且可能影响采购公正性；</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（3）与本采购项目的其他服务商为同一个单位负责人；</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（4）与本采购项目的其他服务</w:t>
      </w:r>
      <w:proofErr w:type="gramStart"/>
      <w:r>
        <w:rPr>
          <w:rFonts w:ascii="宋体" w:hAnsi="宋体" w:cs="宋体" w:hint="eastAsia"/>
          <w:szCs w:val="21"/>
        </w:rPr>
        <w:t>商存在</w:t>
      </w:r>
      <w:proofErr w:type="gramEnd"/>
      <w:r>
        <w:rPr>
          <w:rFonts w:ascii="宋体" w:hAnsi="宋体" w:cs="宋体" w:hint="eastAsia"/>
          <w:szCs w:val="21"/>
        </w:rPr>
        <w:t>控股、管理关系；</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（5）为本采购项目的采购代理机构；</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（6）与本采购项目的采购代理机构同为一个法定代表人；</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（7）与本采购项目的采购代理机构存在控股或参股关系；</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（8）被依法暂停或者取消投标资格；</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（9）被责令停产停业、暂扣或者吊销许可证、暂扣或者吊销执照；</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（10）进入清算程序，或被宣告破产，或其他丧失履约能力的情形；</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（11）被工商行政管理机关在全国企业信用信息公示系统中列入严重违法失信企业名单；</w:t>
      </w:r>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 xml:space="preserve">（12）被最高人民法院在“信用中国”网站（ </w:t>
      </w:r>
      <w:hyperlink r:id="rId15" w:history="1">
        <w:r>
          <w:rPr>
            <w:rStyle w:val="af5"/>
            <w:rFonts w:ascii="宋体" w:hAnsi="宋体" w:cs="宋体" w:hint="eastAsia"/>
            <w:color w:val="auto"/>
            <w:szCs w:val="21"/>
          </w:rPr>
          <w:t>www.creditchina.gov.cn）或各级信用信息共享平台中列入失信被执行人名单；</w:t>
        </w:r>
      </w:hyperlink>
    </w:p>
    <w:p w:rsidR="00A64482" w:rsidRDefault="00E85EEF">
      <w:pPr>
        <w:spacing w:line="360" w:lineRule="auto"/>
        <w:ind w:firstLineChars="200" w:firstLine="420"/>
        <w:contextualSpacing/>
        <w:rPr>
          <w:rFonts w:ascii="宋体" w:hAnsi="宋体" w:cs="宋体"/>
          <w:szCs w:val="21"/>
        </w:rPr>
      </w:pPr>
      <w:r>
        <w:rPr>
          <w:rFonts w:ascii="宋体" w:hAnsi="宋体" w:cs="宋体" w:hint="eastAsia"/>
          <w:szCs w:val="21"/>
        </w:rPr>
        <w:t>（13）法律法规或服务商须知前附表规定的其他情形。</w:t>
      </w:r>
    </w:p>
    <w:p w:rsidR="00A64482" w:rsidRDefault="00E85EEF">
      <w:pPr>
        <w:spacing w:line="360" w:lineRule="auto"/>
        <w:ind w:firstLineChars="200" w:firstLine="420"/>
        <w:rPr>
          <w:rFonts w:ascii="宋体" w:hAnsi="宋体" w:cs="宋体"/>
          <w:szCs w:val="21"/>
        </w:rPr>
      </w:pPr>
      <w:r>
        <w:rPr>
          <w:rFonts w:ascii="宋体" w:hAnsi="宋体" w:cs="宋体" w:hint="eastAsia"/>
          <w:szCs w:val="21"/>
        </w:rPr>
        <w:t>如我公司违反以上承诺，采购组织人有权取消我公司响应（成交）资格，给采购组织人造成损失的，还应依法进行赔偿。</w:t>
      </w:r>
    </w:p>
    <w:p w:rsidR="00A64482" w:rsidRDefault="00E85EEF">
      <w:pPr>
        <w:pStyle w:val="14"/>
        <w:snapToGrid w:val="0"/>
        <w:spacing w:line="360" w:lineRule="auto"/>
        <w:ind w:left="0"/>
        <w:rPr>
          <w:rFonts w:ascii="宋体" w:hAnsi="宋体" w:cs="宋体"/>
          <w:szCs w:val="21"/>
        </w:rPr>
      </w:pPr>
      <w:r>
        <w:rPr>
          <w:rFonts w:ascii="宋体" w:hAnsi="宋体" w:cs="宋体" w:hint="eastAsia"/>
          <w:szCs w:val="21"/>
        </w:rPr>
        <w:t>附件：1.全国企业信用信息公示系统查询记录截屏；</w:t>
      </w:r>
    </w:p>
    <w:p w:rsidR="00A64482" w:rsidRDefault="00E85EEF">
      <w:pPr>
        <w:pStyle w:val="14"/>
        <w:snapToGrid w:val="0"/>
        <w:spacing w:line="360" w:lineRule="auto"/>
        <w:ind w:left="0"/>
        <w:rPr>
          <w:rFonts w:ascii="宋体" w:hAnsi="宋体" w:cs="宋体"/>
          <w:szCs w:val="21"/>
        </w:rPr>
      </w:pPr>
      <w:r>
        <w:rPr>
          <w:rFonts w:ascii="宋体" w:hAnsi="宋体" w:cs="宋体" w:hint="eastAsia"/>
          <w:szCs w:val="21"/>
        </w:rPr>
        <w:t xml:space="preserve">      2.信用中国网站查询记录截屏；</w:t>
      </w:r>
    </w:p>
    <w:p w:rsidR="00A64482" w:rsidRDefault="00E85EEF">
      <w:pPr>
        <w:pStyle w:val="14"/>
        <w:spacing w:line="360" w:lineRule="auto"/>
        <w:ind w:left="0"/>
        <w:jc w:val="right"/>
        <w:rPr>
          <w:rFonts w:ascii="宋体" w:hAnsi="宋体" w:cs="宋体"/>
          <w:szCs w:val="21"/>
        </w:rPr>
      </w:pPr>
      <w:r>
        <w:rPr>
          <w:rFonts w:ascii="宋体" w:hAnsi="宋体" w:cs="宋体" w:hint="eastAsia"/>
          <w:szCs w:val="21"/>
        </w:rPr>
        <w:t xml:space="preserve">服 </w:t>
      </w:r>
      <w:proofErr w:type="gramStart"/>
      <w:r>
        <w:rPr>
          <w:rFonts w:ascii="宋体" w:hAnsi="宋体" w:cs="宋体" w:hint="eastAsia"/>
          <w:szCs w:val="21"/>
        </w:rPr>
        <w:t>务</w:t>
      </w:r>
      <w:proofErr w:type="gramEnd"/>
      <w:r>
        <w:rPr>
          <w:rFonts w:ascii="宋体" w:hAnsi="宋体" w:cs="宋体" w:hint="eastAsia"/>
          <w:szCs w:val="21"/>
        </w:rPr>
        <w:t xml:space="preserve"> 商：</w:t>
      </w:r>
      <w:r>
        <w:rPr>
          <w:rFonts w:ascii="宋体" w:hAnsi="宋体" w:cs="宋体" w:hint="eastAsia"/>
          <w:szCs w:val="21"/>
          <w:u w:val="single"/>
        </w:rPr>
        <w:t xml:space="preserve">                         </w:t>
      </w:r>
      <w:r>
        <w:rPr>
          <w:rFonts w:ascii="宋体" w:hAnsi="宋体" w:cs="宋体" w:hint="eastAsia"/>
          <w:szCs w:val="21"/>
        </w:rPr>
        <w:t>（盖单位章）</w:t>
      </w:r>
    </w:p>
    <w:p w:rsidR="00A64482" w:rsidRDefault="00E85EEF">
      <w:pPr>
        <w:pStyle w:val="14"/>
        <w:spacing w:line="360" w:lineRule="auto"/>
        <w:ind w:left="0"/>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A64482" w:rsidRDefault="00E85EEF">
      <w:pPr>
        <w:pStyle w:val="3"/>
        <w:numPr>
          <w:ilvl w:val="2"/>
          <w:numId w:val="0"/>
        </w:numPr>
        <w:spacing w:before="0" w:after="0" w:line="360" w:lineRule="auto"/>
        <w:jc w:val="right"/>
        <w:rPr>
          <w:rFonts w:ascii="宋体" w:hAnsi="宋体" w:cs="宋体"/>
          <w:b w:val="0"/>
          <w:sz w:val="21"/>
          <w:szCs w:val="21"/>
        </w:rPr>
      </w:pPr>
      <w:r>
        <w:rPr>
          <w:rFonts w:ascii="宋体" w:hAnsi="宋体" w:cs="宋体" w:hint="eastAsia"/>
          <w:b w:val="0"/>
          <w:sz w:val="21"/>
          <w:szCs w:val="21"/>
        </w:rPr>
        <w:t xml:space="preserve">        年  月  日</w:t>
      </w:r>
    </w:p>
    <w:p w:rsidR="00A64482" w:rsidRDefault="00A64482">
      <w:pPr>
        <w:pStyle w:val="3"/>
        <w:numPr>
          <w:ilvl w:val="2"/>
          <w:numId w:val="0"/>
        </w:numPr>
        <w:spacing w:before="0" w:after="0" w:line="360" w:lineRule="auto"/>
        <w:rPr>
          <w:rFonts w:ascii="宋体" w:hAnsi="宋体" w:cs="宋体"/>
          <w:szCs w:val="21"/>
        </w:rPr>
      </w:pPr>
    </w:p>
    <w:p w:rsidR="00A64482" w:rsidRDefault="00A64482">
      <w:pPr>
        <w:rPr>
          <w:rFonts w:ascii="宋体" w:hAnsi="宋体" w:cs="宋体"/>
          <w:szCs w:val="21"/>
        </w:rPr>
      </w:pPr>
    </w:p>
    <w:p w:rsidR="00A64482" w:rsidRDefault="00A64482">
      <w:pPr>
        <w:pStyle w:val="a4"/>
        <w:rPr>
          <w:rFonts w:ascii="宋体" w:hAnsi="宋体" w:cs="宋体"/>
        </w:rPr>
      </w:pPr>
    </w:p>
    <w:p w:rsidR="00A64482" w:rsidRDefault="00A64482">
      <w:pPr>
        <w:spacing w:line="360" w:lineRule="auto"/>
        <w:rPr>
          <w:rFonts w:ascii="宋体" w:hAnsi="宋体" w:cs="宋体"/>
          <w:szCs w:val="21"/>
        </w:rPr>
      </w:pPr>
    </w:p>
    <w:p w:rsidR="00A64482" w:rsidRDefault="00E85EEF">
      <w:pPr>
        <w:pStyle w:val="14"/>
        <w:spacing w:line="360" w:lineRule="auto"/>
        <w:ind w:left="0" w:firstLine="0"/>
        <w:jc w:val="center"/>
        <w:outlineLvl w:val="3"/>
        <w:rPr>
          <w:rFonts w:ascii="宋体" w:hAnsi="宋体" w:cs="宋体"/>
          <w:b/>
          <w:kern w:val="0"/>
          <w:szCs w:val="21"/>
        </w:rPr>
      </w:pPr>
      <w:r>
        <w:rPr>
          <w:rFonts w:ascii="宋体" w:hAnsi="宋体" w:cs="宋体" w:hint="eastAsia"/>
          <w:b/>
          <w:szCs w:val="21"/>
        </w:rPr>
        <w:lastRenderedPageBreak/>
        <w:t>（五）服务商近三年</w:t>
      </w:r>
      <w:r>
        <w:rPr>
          <w:rFonts w:ascii="宋体" w:hAnsi="宋体" w:cs="宋体" w:hint="eastAsia"/>
          <w:b/>
          <w:kern w:val="0"/>
          <w:szCs w:val="21"/>
        </w:rPr>
        <w:t>完成的项目情况表</w:t>
      </w:r>
    </w:p>
    <w:tbl>
      <w:tblPr>
        <w:tblW w:w="8296" w:type="dxa"/>
        <w:tblLayout w:type="fixed"/>
        <w:tblCellMar>
          <w:left w:w="0" w:type="dxa"/>
          <w:right w:w="0" w:type="dxa"/>
        </w:tblCellMar>
        <w:tblLook w:val="04A0"/>
      </w:tblPr>
      <w:tblGrid>
        <w:gridCol w:w="2208"/>
        <w:gridCol w:w="6088"/>
      </w:tblGrid>
      <w:tr w:rsidR="00A64482">
        <w:trPr>
          <w:trHeight w:hRule="exact" w:val="679"/>
        </w:trPr>
        <w:tc>
          <w:tcPr>
            <w:tcW w:w="2208" w:type="dxa"/>
            <w:tcBorders>
              <w:top w:val="single" w:sz="4" w:space="0" w:color="000000"/>
              <w:left w:val="single" w:sz="4" w:space="0" w:color="000000"/>
              <w:bottom w:val="single" w:sz="4" w:space="0" w:color="000000"/>
              <w:right w:val="single" w:sz="4" w:space="0" w:color="000000"/>
            </w:tcBorders>
            <w:vAlign w:val="center"/>
          </w:tcPr>
          <w:bookmarkEnd w:id="656"/>
          <w:p w:rsidR="00A64482" w:rsidRDefault="00E85EEF">
            <w:pPr>
              <w:spacing w:line="360" w:lineRule="auto"/>
              <w:jc w:val="center"/>
              <w:rPr>
                <w:rFonts w:ascii="宋体" w:hAnsi="宋体" w:cs="宋体"/>
                <w:szCs w:val="21"/>
              </w:rPr>
            </w:pPr>
            <w:r>
              <w:rPr>
                <w:rFonts w:ascii="宋体" w:hAnsi="宋体" w:cs="宋体" w:hint="eastAsia"/>
                <w:szCs w:val="21"/>
              </w:rPr>
              <w:t>项目名称</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17"/>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项目所在地</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4"/>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发包人名称</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0"/>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发包人地址</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4"/>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发包人电话</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2"/>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签约合同价格</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2"/>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服务期限</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2"/>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服务内容</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22"/>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项目负责人</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3089"/>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项目描述</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r w:rsidR="00A64482">
        <w:trPr>
          <w:trHeight w:hRule="exact" w:val="638"/>
        </w:trPr>
        <w:tc>
          <w:tcPr>
            <w:tcW w:w="2208" w:type="dxa"/>
            <w:tcBorders>
              <w:top w:val="single" w:sz="4" w:space="0" w:color="000000"/>
              <w:left w:val="single" w:sz="4" w:space="0" w:color="000000"/>
              <w:bottom w:val="single" w:sz="4" w:space="0" w:color="000000"/>
              <w:right w:val="single" w:sz="4" w:space="0" w:color="000000"/>
            </w:tcBorders>
            <w:vAlign w:val="center"/>
          </w:tcPr>
          <w:p w:rsidR="00A64482" w:rsidRDefault="00E85EEF">
            <w:pPr>
              <w:spacing w:line="360" w:lineRule="auto"/>
              <w:jc w:val="center"/>
              <w:rPr>
                <w:rFonts w:ascii="宋体" w:hAnsi="宋体" w:cs="宋体"/>
                <w:szCs w:val="21"/>
              </w:rPr>
            </w:pPr>
            <w:r>
              <w:rPr>
                <w:rFonts w:ascii="宋体" w:hAnsi="宋体" w:cs="宋体" w:hint="eastAsia"/>
                <w:szCs w:val="21"/>
              </w:rPr>
              <w:t>备注</w:t>
            </w:r>
          </w:p>
        </w:tc>
        <w:tc>
          <w:tcPr>
            <w:tcW w:w="6088" w:type="dxa"/>
            <w:tcBorders>
              <w:top w:val="single" w:sz="4" w:space="0" w:color="000000"/>
              <w:left w:val="single" w:sz="4" w:space="0" w:color="000000"/>
              <w:bottom w:val="single" w:sz="4" w:space="0" w:color="000000"/>
              <w:right w:val="single" w:sz="4" w:space="0" w:color="000000"/>
            </w:tcBorders>
            <w:vAlign w:val="center"/>
          </w:tcPr>
          <w:p w:rsidR="00A64482" w:rsidRDefault="00A64482">
            <w:pPr>
              <w:spacing w:line="360" w:lineRule="auto"/>
              <w:jc w:val="left"/>
              <w:rPr>
                <w:rFonts w:ascii="宋体" w:hAnsi="宋体" w:cs="宋体"/>
                <w:szCs w:val="21"/>
              </w:rPr>
            </w:pPr>
          </w:p>
        </w:tc>
      </w:tr>
    </w:tbl>
    <w:p w:rsidR="00A64482" w:rsidRDefault="00A64482">
      <w:pPr>
        <w:spacing w:line="360" w:lineRule="auto"/>
        <w:jc w:val="left"/>
        <w:rPr>
          <w:rFonts w:ascii="宋体" w:hAnsi="宋体" w:cs="宋体"/>
          <w:szCs w:val="21"/>
        </w:rPr>
      </w:pPr>
    </w:p>
    <w:p w:rsidR="00A64482" w:rsidRDefault="00E85EEF">
      <w:pPr>
        <w:pStyle w:val="14"/>
        <w:spacing w:line="360" w:lineRule="auto"/>
        <w:ind w:left="0" w:firstLine="0"/>
        <w:jc w:val="left"/>
        <w:outlineLvl w:val="3"/>
        <w:rPr>
          <w:rFonts w:ascii="宋体" w:hAnsi="宋体" w:cs="宋体"/>
          <w:b/>
          <w:szCs w:val="21"/>
        </w:rPr>
      </w:pPr>
      <w:r>
        <w:rPr>
          <w:rFonts w:ascii="宋体" w:hAnsi="宋体" w:cs="宋体" w:hint="eastAsia"/>
          <w:b/>
          <w:szCs w:val="21"/>
        </w:rPr>
        <w:t>注：</w:t>
      </w:r>
      <w:proofErr w:type="gramStart"/>
      <w:r>
        <w:rPr>
          <w:rFonts w:ascii="宋体" w:hAnsi="宋体" w:cs="宋体" w:hint="eastAsia"/>
          <w:b/>
          <w:szCs w:val="21"/>
        </w:rPr>
        <w:t>服务商附相关</w:t>
      </w:r>
      <w:proofErr w:type="gramEnd"/>
      <w:r>
        <w:rPr>
          <w:rFonts w:ascii="宋体" w:hAnsi="宋体" w:cs="宋体" w:hint="eastAsia"/>
          <w:b/>
          <w:szCs w:val="21"/>
        </w:rPr>
        <w:t>合同或协议书等证明材料。</w:t>
      </w:r>
    </w:p>
    <w:p w:rsidR="00A64482" w:rsidRDefault="00A64482">
      <w:pPr>
        <w:spacing w:line="360" w:lineRule="auto"/>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spacing w:line="360" w:lineRule="auto"/>
        <w:rPr>
          <w:rFonts w:ascii="宋体" w:hAnsi="宋体" w:cs="宋体"/>
          <w:szCs w:val="21"/>
        </w:rPr>
      </w:pPr>
    </w:p>
    <w:p w:rsidR="00A64482" w:rsidRDefault="00A64482">
      <w:pPr>
        <w:pStyle w:val="a4"/>
        <w:rPr>
          <w:rFonts w:ascii="宋体" w:hAnsi="宋体" w:cs="宋体"/>
          <w:szCs w:val="21"/>
        </w:rPr>
      </w:pPr>
    </w:p>
    <w:p w:rsidR="00A64482" w:rsidRDefault="00A64482">
      <w:pPr>
        <w:pStyle w:val="a4"/>
        <w:rPr>
          <w:rFonts w:ascii="宋体" w:hAnsi="宋体" w:cs="宋体"/>
          <w:szCs w:val="21"/>
        </w:rPr>
      </w:pPr>
    </w:p>
    <w:p w:rsidR="00A64482" w:rsidRDefault="00A64482">
      <w:pPr>
        <w:pStyle w:val="a4"/>
        <w:rPr>
          <w:rFonts w:ascii="宋体" w:hAnsi="宋体" w:cs="宋体"/>
          <w:szCs w:val="21"/>
        </w:rPr>
      </w:pPr>
    </w:p>
    <w:p w:rsidR="00A64482" w:rsidRDefault="00E85EEF">
      <w:pPr>
        <w:pStyle w:val="14"/>
        <w:spacing w:line="360" w:lineRule="auto"/>
        <w:ind w:left="0" w:firstLine="0"/>
        <w:jc w:val="center"/>
        <w:outlineLvl w:val="3"/>
        <w:rPr>
          <w:rFonts w:ascii="宋体" w:hAnsi="宋体" w:cs="宋体"/>
          <w:b/>
          <w:szCs w:val="21"/>
        </w:rPr>
      </w:pPr>
      <w:r>
        <w:rPr>
          <w:rFonts w:ascii="宋体" w:hAnsi="宋体" w:cs="宋体" w:hint="eastAsia"/>
          <w:b/>
          <w:szCs w:val="21"/>
        </w:rPr>
        <w:lastRenderedPageBreak/>
        <w:t>（六）2018年1月1日（含）至今服务商发生的诉讼及仲裁情况</w:t>
      </w: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pStyle w:val="a4"/>
        <w:spacing w:line="360" w:lineRule="auto"/>
        <w:rPr>
          <w:rFonts w:ascii="宋体" w:hAnsi="宋体" w:cs="宋体"/>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A64482">
      <w:pPr>
        <w:spacing w:line="360" w:lineRule="auto"/>
        <w:rPr>
          <w:rFonts w:ascii="宋体" w:hAnsi="宋体" w:cs="宋体"/>
          <w:szCs w:val="21"/>
        </w:rPr>
      </w:pPr>
    </w:p>
    <w:p w:rsidR="00A64482" w:rsidRDefault="00E85EEF">
      <w:pPr>
        <w:pStyle w:val="14"/>
        <w:spacing w:line="360" w:lineRule="auto"/>
        <w:ind w:left="0" w:firstLine="0"/>
        <w:jc w:val="center"/>
        <w:outlineLvl w:val="3"/>
        <w:rPr>
          <w:rFonts w:ascii="宋体" w:hAnsi="宋体" w:cs="宋体"/>
          <w:b/>
          <w:szCs w:val="21"/>
        </w:rPr>
      </w:pPr>
      <w:r>
        <w:rPr>
          <w:rFonts w:ascii="宋体" w:hAnsi="宋体" w:cs="宋体" w:hint="eastAsia"/>
          <w:b/>
          <w:szCs w:val="21"/>
        </w:rPr>
        <w:lastRenderedPageBreak/>
        <w:t>（七）服务商根据资格要求认为还应提供的其他证明材料</w:t>
      </w:r>
      <w:bookmarkStart w:id="657" w:name="_Toc4617"/>
      <w:bookmarkStart w:id="658" w:name="_Toc514054654"/>
    </w:p>
    <w:p w:rsidR="00A64482" w:rsidRDefault="00A64482">
      <w:pPr>
        <w:spacing w:line="360" w:lineRule="auto"/>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Default"/>
        <w:rPr>
          <w:rFonts w:hAnsi="宋体"/>
          <w:color w:val="auto"/>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A64482">
      <w:pPr>
        <w:pStyle w:val="a0"/>
        <w:rPr>
          <w:rFonts w:ascii="宋体" w:hAnsi="宋体" w:cs="宋体"/>
          <w:szCs w:val="21"/>
        </w:rPr>
      </w:pPr>
    </w:p>
    <w:p w:rsidR="00A64482" w:rsidRDefault="00E85EEF">
      <w:pPr>
        <w:pStyle w:val="2"/>
        <w:spacing w:before="0" w:after="0" w:line="360" w:lineRule="auto"/>
        <w:jc w:val="center"/>
        <w:rPr>
          <w:rFonts w:ascii="宋体" w:hAnsi="宋体" w:cs="宋体"/>
          <w:sz w:val="21"/>
          <w:szCs w:val="21"/>
        </w:rPr>
      </w:pPr>
      <w:bookmarkStart w:id="659" w:name="_Toc25163"/>
      <w:r>
        <w:rPr>
          <w:rFonts w:ascii="宋体" w:hAnsi="宋体" w:cs="宋体" w:hint="eastAsia"/>
          <w:sz w:val="21"/>
          <w:szCs w:val="21"/>
        </w:rPr>
        <w:lastRenderedPageBreak/>
        <w:t>六、</w:t>
      </w:r>
      <w:bookmarkEnd w:id="657"/>
      <w:r>
        <w:rPr>
          <w:rFonts w:ascii="宋体" w:hAnsi="宋体" w:cs="宋体" w:hint="eastAsia"/>
          <w:sz w:val="21"/>
          <w:szCs w:val="21"/>
        </w:rPr>
        <w:t>采购文件条款偏差表</w:t>
      </w:r>
      <w:bookmarkEnd w:id="658"/>
      <w:bookmarkEnd w:id="659"/>
    </w:p>
    <w:tbl>
      <w:tblPr>
        <w:tblpPr w:leftFromText="180" w:rightFromText="180" w:vertAnchor="text" w:horzAnchor="page" w:tblpX="1567" w:tblpY="248"/>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35"/>
        <w:gridCol w:w="2693"/>
        <w:gridCol w:w="2728"/>
      </w:tblGrid>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序号</w:t>
            </w:r>
          </w:p>
        </w:tc>
        <w:tc>
          <w:tcPr>
            <w:tcW w:w="2835"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采购文件章节及条款号</w:t>
            </w:r>
          </w:p>
        </w:tc>
        <w:tc>
          <w:tcPr>
            <w:tcW w:w="2693"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响应文件章节及条款号</w:t>
            </w:r>
          </w:p>
        </w:tc>
        <w:tc>
          <w:tcPr>
            <w:tcW w:w="2728"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偏差说明</w:t>
            </w: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1</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2</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3</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4</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5</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r w:rsidR="00A64482">
        <w:trPr>
          <w:cantSplit/>
          <w:trHeight w:val="680"/>
        </w:trPr>
        <w:tc>
          <w:tcPr>
            <w:tcW w:w="817" w:type="dxa"/>
            <w:vAlign w:val="center"/>
          </w:tcPr>
          <w:p w:rsidR="00A64482" w:rsidRDefault="00E85EEF">
            <w:pPr>
              <w:wordWrap w:val="0"/>
              <w:spacing w:line="360" w:lineRule="auto"/>
              <w:contextualSpacing/>
              <w:jc w:val="center"/>
              <w:rPr>
                <w:rFonts w:ascii="宋体" w:hAnsi="宋体" w:cs="宋体"/>
                <w:szCs w:val="21"/>
              </w:rPr>
            </w:pPr>
            <w:r>
              <w:rPr>
                <w:rFonts w:ascii="宋体" w:hAnsi="宋体" w:cs="宋体" w:hint="eastAsia"/>
                <w:szCs w:val="21"/>
              </w:rPr>
              <w:t>……</w:t>
            </w:r>
          </w:p>
        </w:tc>
        <w:tc>
          <w:tcPr>
            <w:tcW w:w="2835" w:type="dxa"/>
            <w:vAlign w:val="center"/>
          </w:tcPr>
          <w:p w:rsidR="00A64482" w:rsidRDefault="00A64482">
            <w:pPr>
              <w:wordWrap w:val="0"/>
              <w:spacing w:line="360" w:lineRule="auto"/>
              <w:contextualSpacing/>
              <w:jc w:val="center"/>
              <w:rPr>
                <w:rFonts w:ascii="宋体" w:hAnsi="宋体" w:cs="宋体"/>
                <w:szCs w:val="21"/>
              </w:rPr>
            </w:pPr>
          </w:p>
        </w:tc>
        <w:tc>
          <w:tcPr>
            <w:tcW w:w="2693" w:type="dxa"/>
            <w:vAlign w:val="center"/>
          </w:tcPr>
          <w:p w:rsidR="00A64482" w:rsidRDefault="00A64482">
            <w:pPr>
              <w:wordWrap w:val="0"/>
              <w:spacing w:line="360" w:lineRule="auto"/>
              <w:contextualSpacing/>
              <w:jc w:val="center"/>
              <w:rPr>
                <w:rFonts w:ascii="宋体" w:hAnsi="宋体" w:cs="宋体"/>
                <w:szCs w:val="21"/>
              </w:rPr>
            </w:pPr>
          </w:p>
        </w:tc>
        <w:tc>
          <w:tcPr>
            <w:tcW w:w="2728" w:type="dxa"/>
            <w:vAlign w:val="center"/>
          </w:tcPr>
          <w:p w:rsidR="00A64482" w:rsidRDefault="00A64482">
            <w:pPr>
              <w:wordWrap w:val="0"/>
              <w:spacing w:line="360" w:lineRule="auto"/>
              <w:contextualSpacing/>
              <w:jc w:val="center"/>
              <w:rPr>
                <w:rFonts w:ascii="宋体" w:hAnsi="宋体" w:cs="宋体"/>
                <w:szCs w:val="21"/>
              </w:rPr>
            </w:pPr>
          </w:p>
        </w:tc>
      </w:tr>
    </w:tbl>
    <w:p w:rsidR="00A64482" w:rsidRDefault="00A64482">
      <w:pPr>
        <w:pStyle w:val="a4"/>
        <w:spacing w:line="360" w:lineRule="auto"/>
        <w:rPr>
          <w:rFonts w:ascii="宋体" w:hAnsi="宋体" w:cs="宋体"/>
          <w:sz w:val="21"/>
          <w:szCs w:val="21"/>
        </w:rPr>
      </w:pPr>
    </w:p>
    <w:p w:rsidR="00A64482" w:rsidRDefault="00E85EEF">
      <w:pPr>
        <w:pStyle w:val="a4"/>
        <w:spacing w:line="360" w:lineRule="auto"/>
        <w:ind w:firstLine="0"/>
        <w:rPr>
          <w:rFonts w:ascii="宋体" w:hAnsi="宋体" w:cs="宋体"/>
          <w:sz w:val="21"/>
          <w:szCs w:val="21"/>
        </w:rPr>
      </w:pPr>
      <w:r>
        <w:rPr>
          <w:rFonts w:ascii="宋体" w:hAnsi="宋体" w:cs="宋体" w:hint="eastAsia"/>
          <w:sz w:val="21"/>
          <w:szCs w:val="21"/>
        </w:rPr>
        <w:t>服务商须保证：除偏差表列出的偏差外，服务商响应采购文件的全部要求。</w:t>
      </w:r>
    </w:p>
    <w:p w:rsidR="00A64482" w:rsidRDefault="00A64482">
      <w:pPr>
        <w:wordWrap w:val="0"/>
        <w:spacing w:line="360" w:lineRule="auto"/>
        <w:contextualSpacing/>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E85EEF">
      <w:pPr>
        <w:spacing w:line="360" w:lineRule="auto"/>
        <w:ind w:firstLineChars="1700" w:firstLine="3570"/>
        <w:contextualSpacing/>
        <w:jc w:val="left"/>
        <w:rPr>
          <w:rFonts w:ascii="宋体" w:hAnsi="宋体" w:cs="宋体"/>
          <w:szCs w:val="21"/>
        </w:rPr>
      </w:pPr>
      <w:r>
        <w:rPr>
          <w:rFonts w:ascii="宋体" w:hAnsi="宋体" w:cs="宋体" w:hint="eastAsia"/>
          <w:szCs w:val="21"/>
        </w:rPr>
        <w:t>服务商：</w:t>
      </w:r>
      <w:r>
        <w:rPr>
          <w:rFonts w:ascii="宋体" w:hAnsi="宋体" w:cs="宋体" w:hint="eastAsia"/>
          <w:szCs w:val="21"/>
          <w:u w:val="single"/>
        </w:rPr>
        <w:t xml:space="preserve">                     </w:t>
      </w:r>
      <w:r>
        <w:rPr>
          <w:rFonts w:ascii="宋体" w:hAnsi="宋体" w:cs="宋体" w:hint="eastAsia"/>
          <w:szCs w:val="21"/>
        </w:rPr>
        <w:t>（单位公章）</w:t>
      </w:r>
    </w:p>
    <w:p w:rsidR="00A64482" w:rsidRDefault="00E85EEF">
      <w:pPr>
        <w:spacing w:line="360" w:lineRule="auto"/>
        <w:ind w:firstLineChars="2100" w:firstLine="4410"/>
        <w:contextualSpacing/>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p>
    <w:p w:rsidR="00A64482" w:rsidRDefault="00A64482">
      <w:pPr>
        <w:topLinePunct/>
        <w:adjustRightInd w:val="0"/>
        <w:snapToGrid w:val="0"/>
        <w:spacing w:line="360" w:lineRule="auto"/>
        <w:jc w:val="left"/>
        <w:rPr>
          <w:rFonts w:ascii="宋体" w:hAnsi="宋体" w:cs="宋体"/>
          <w:kern w:val="0"/>
          <w:szCs w:val="21"/>
        </w:rPr>
      </w:pPr>
      <w:bookmarkStart w:id="660" w:name="_Toc402881964"/>
      <w:bookmarkStart w:id="661" w:name="_Toc390281703"/>
    </w:p>
    <w:p w:rsidR="00A64482" w:rsidRDefault="00A64482">
      <w:pPr>
        <w:topLinePunct/>
        <w:adjustRightInd w:val="0"/>
        <w:snapToGrid w:val="0"/>
        <w:spacing w:line="360" w:lineRule="auto"/>
        <w:rPr>
          <w:rFonts w:ascii="宋体" w:hAnsi="宋体" w:cs="宋体"/>
          <w:kern w:val="0"/>
          <w:szCs w:val="21"/>
        </w:rPr>
      </w:pPr>
    </w:p>
    <w:p w:rsidR="00A64482" w:rsidRDefault="00A64482">
      <w:pPr>
        <w:topLinePunct/>
        <w:adjustRightInd w:val="0"/>
        <w:snapToGrid w:val="0"/>
        <w:spacing w:line="360" w:lineRule="auto"/>
        <w:rPr>
          <w:rFonts w:ascii="宋体" w:hAnsi="宋体" w:cs="宋体"/>
          <w:kern w:val="0"/>
          <w:szCs w:val="21"/>
        </w:rPr>
      </w:pPr>
    </w:p>
    <w:p w:rsidR="00A64482" w:rsidRDefault="00E85EEF">
      <w:pPr>
        <w:pStyle w:val="2"/>
        <w:spacing w:before="0" w:after="0" w:line="360" w:lineRule="auto"/>
        <w:jc w:val="center"/>
        <w:rPr>
          <w:rFonts w:ascii="宋体" w:hAnsi="宋体" w:cs="宋体"/>
          <w:sz w:val="21"/>
          <w:szCs w:val="21"/>
        </w:rPr>
      </w:pPr>
      <w:bookmarkStart w:id="662" w:name="_Toc4772"/>
      <w:bookmarkStart w:id="663" w:name="_Toc514054659"/>
      <w:bookmarkStart w:id="664" w:name="_Toc11031"/>
      <w:r>
        <w:rPr>
          <w:rFonts w:ascii="宋体" w:hAnsi="宋体" w:cs="宋体" w:hint="eastAsia"/>
          <w:sz w:val="21"/>
          <w:szCs w:val="21"/>
        </w:rPr>
        <w:lastRenderedPageBreak/>
        <w:t>七、</w:t>
      </w:r>
      <w:bookmarkEnd w:id="662"/>
      <w:bookmarkEnd w:id="663"/>
      <w:r>
        <w:rPr>
          <w:rFonts w:ascii="宋体" w:hAnsi="宋体" w:cs="宋体" w:hint="eastAsia"/>
          <w:sz w:val="21"/>
          <w:szCs w:val="21"/>
        </w:rPr>
        <w:t>服务方案</w:t>
      </w:r>
      <w:bookmarkEnd w:id="664"/>
    </w:p>
    <w:p w:rsidR="00A64482" w:rsidRDefault="00A64482">
      <w:pPr>
        <w:pStyle w:val="a0"/>
        <w:rPr>
          <w:rFonts w:ascii="宋体" w:hAnsi="宋体" w:cs="宋体"/>
          <w:szCs w:val="21"/>
        </w:rPr>
      </w:pPr>
    </w:p>
    <w:p w:rsidR="00A64482" w:rsidRDefault="00E85EEF">
      <w:pPr>
        <w:pStyle w:val="2"/>
        <w:spacing w:before="0" w:after="0" w:line="360" w:lineRule="auto"/>
        <w:rPr>
          <w:rFonts w:ascii="宋体" w:hAnsi="宋体" w:cs="宋体"/>
          <w:sz w:val="21"/>
          <w:szCs w:val="21"/>
        </w:rPr>
      </w:pPr>
      <w:bookmarkStart w:id="665" w:name="_Toc17489817"/>
      <w:bookmarkStart w:id="666" w:name="_Toc17963"/>
      <w:r>
        <w:rPr>
          <w:rFonts w:ascii="宋体" w:hAnsi="宋体" w:cs="宋体" w:hint="eastAsia"/>
          <w:sz w:val="21"/>
          <w:szCs w:val="21"/>
        </w:rPr>
        <w:t>注：此部分内容由服务商自拟格式。</w:t>
      </w:r>
      <w:bookmarkEnd w:id="665"/>
      <w:bookmarkEnd w:id="666"/>
    </w:p>
    <w:p w:rsidR="00A64482" w:rsidRDefault="00A64482">
      <w:pPr>
        <w:spacing w:line="360" w:lineRule="auto"/>
        <w:jc w:val="center"/>
        <w:rPr>
          <w:rFonts w:ascii="宋体" w:hAnsi="宋体" w:cs="宋体"/>
          <w:b/>
          <w:szCs w:val="21"/>
        </w:rPr>
      </w:pPr>
    </w:p>
    <w:bookmarkEnd w:id="660"/>
    <w:bookmarkEnd w:id="661"/>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topLinePunct/>
        <w:adjustRightInd w:val="0"/>
        <w:snapToGrid w:val="0"/>
        <w:spacing w:line="360" w:lineRule="auto"/>
        <w:rPr>
          <w:rFonts w:ascii="宋体" w:hAnsi="宋体" w:cs="宋体"/>
          <w:szCs w:val="21"/>
        </w:rPr>
      </w:pPr>
    </w:p>
    <w:p w:rsidR="00A64482" w:rsidRDefault="00A64482">
      <w:pPr>
        <w:spacing w:line="360" w:lineRule="auto"/>
        <w:rPr>
          <w:rFonts w:ascii="宋体" w:hAnsi="宋体" w:cs="宋体"/>
        </w:rPr>
      </w:pPr>
    </w:p>
    <w:sectPr w:rsidR="00A64482" w:rsidSect="00A64482">
      <w:headerReference w:type="default" r:id="rId16"/>
      <w:footerReference w:type="default" r:id="rId17"/>
      <w:pgSz w:w="11905" w:h="16838"/>
      <w:pgMar w:top="1417" w:right="1417" w:bottom="1417" w:left="1417" w:header="992"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A3" w:rsidRDefault="00795CA3" w:rsidP="00A64482">
      <w:r>
        <w:separator/>
      </w:r>
    </w:p>
  </w:endnote>
  <w:endnote w:type="continuationSeparator" w:id="0">
    <w:p w:rsidR="00795CA3" w:rsidRDefault="00795CA3" w:rsidP="00A64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b"/>
      <w:pBdr>
        <w:top w:val="single" w:sz="4" w:space="1" w:color="auto"/>
      </w:pBdr>
      <w:rPr>
        <w:rFonts w:ascii="宋体" w:hAnsi="宋体"/>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b"/>
      <w:pBdr>
        <w:top w:val="single" w:sz="4" w:space="1" w:color="auto"/>
        <w:left w:val="none" w:sz="0" w:space="4" w:color="auto"/>
        <w:bottom w:val="none" w:sz="0" w:space="1" w:color="auto"/>
        <w:right w:val="none" w:sz="0" w:space="4" w:color="auto"/>
      </w:pBdr>
      <w:jc w:val="center"/>
    </w:pPr>
    <w:r>
      <w:rPr>
        <w:rFonts w:ascii="宋体" w:hint="eastAsia"/>
        <w:bCs/>
      </w:rPr>
      <w:t xml:space="preserve">            </w:t>
    </w:r>
    <w:r>
      <w:rPr>
        <w:rFonts w:ascii="宋体" w:hAnsi="宋体" w:hint="eastAsia"/>
        <w:b/>
        <w:bCs/>
      </w:rPr>
      <w:t xml:space="preserve">     </w:t>
    </w:r>
    <w:r>
      <w:rPr>
        <w:rFonts w:ascii="宋体" w:hAnsi="宋体"/>
        <w:b/>
        <w:bCs/>
      </w:rPr>
      <w:fldChar w:fldCharType="begin"/>
    </w:r>
    <w:r>
      <w:rPr>
        <w:rFonts w:ascii="宋体" w:hAnsi="宋体"/>
        <w:b/>
        <w:bCs/>
      </w:rPr>
      <w:instrText>PAGE   \* MERGEFORMAT</w:instrText>
    </w:r>
    <w:r>
      <w:rPr>
        <w:rFonts w:ascii="宋体" w:hAnsi="宋体"/>
        <w:b/>
        <w:bCs/>
      </w:rPr>
      <w:fldChar w:fldCharType="separate"/>
    </w:r>
    <w:r w:rsidR="00343024" w:rsidRPr="00343024">
      <w:rPr>
        <w:rFonts w:ascii="宋体" w:hAnsi="宋体"/>
        <w:b/>
        <w:bCs/>
        <w:noProof/>
        <w:lang w:val="zh-CN"/>
      </w:rPr>
      <w:t>19</w:t>
    </w:r>
    <w:r>
      <w:rPr>
        <w:rFonts w:ascii="宋体" w:hAnsi="宋体"/>
        <w:b/>
        <w:bCs/>
      </w:rPr>
      <w:fldChar w:fldCharType="end"/>
    </w:r>
    <w:r>
      <w:rPr>
        <w:rFonts w:ascii="宋体" w:hAnsi="宋体" w:hint="eastAsia"/>
        <w:b/>
        <w:bCs/>
      </w:rPr>
      <w:t xml:space="preserve">   </w:t>
    </w:r>
    <w:r>
      <w:rPr>
        <w:rFonts w:ascii="宋体" w:hAnsi="宋体" w:hint="eastAsia"/>
        <w:bCs/>
      </w:rPr>
      <w:t xml:space="preserve"> </w:t>
    </w:r>
    <w:r>
      <w:rPr>
        <w:rFonts w:ascii="宋体" w:hint="eastAsia"/>
        <w:b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A3" w:rsidRDefault="00795CA3" w:rsidP="00A64482">
      <w:r>
        <w:separator/>
      </w:r>
    </w:p>
  </w:footnote>
  <w:footnote w:type="continuationSeparator" w:id="0">
    <w:p w:rsidR="00795CA3" w:rsidRDefault="00795CA3" w:rsidP="00A64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F" w:rsidRDefault="00E85EEF">
    <w:pPr>
      <w:pStyle w:val="ad"/>
      <w:rPr>
        <w:u w:val="single"/>
      </w:rPr>
    </w:pPr>
    <w:r>
      <w:rPr>
        <w:rFonts w:hint="eastAsia"/>
        <w:u w:val="single"/>
      </w:rPr>
      <w:t xml:space="preserve">     </w:t>
    </w:r>
    <w:r>
      <w:rPr>
        <w:rFonts w:ascii="隶书" w:eastAsia="隶书" w:hint="eastAsia"/>
        <w:i/>
        <w:u w:val="single"/>
      </w:rPr>
      <w:t xml:space="preserve">中节能（攀枝花）清洁技术发展有限公司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25E5"/>
    <w:multiLevelType w:val="multilevel"/>
    <w:tmpl w:val="41D725E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EE2AEFA"/>
    <w:multiLevelType w:val="singleLevel"/>
    <w:tmpl w:val="6EE2AEFA"/>
    <w:lvl w:ilvl="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61"/>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6FA650B"/>
    <w:rsid w:val="00000952"/>
    <w:rsid w:val="00003332"/>
    <w:rsid w:val="00004579"/>
    <w:rsid w:val="00004A68"/>
    <w:rsid w:val="0001014C"/>
    <w:rsid w:val="0001166F"/>
    <w:rsid w:val="00011696"/>
    <w:rsid w:val="000118FC"/>
    <w:rsid w:val="000143F9"/>
    <w:rsid w:val="00015F30"/>
    <w:rsid w:val="00016BC2"/>
    <w:rsid w:val="00017253"/>
    <w:rsid w:val="00017907"/>
    <w:rsid w:val="00017B20"/>
    <w:rsid w:val="000203A0"/>
    <w:rsid w:val="000204FF"/>
    <w:rsid w:val="000209FD"/>
    <w:rsid w:val="0002386A"/>
    <w:rsid w:val="00023F03"/>
    <w:rsid w:val="000254FD"/>
    <w:rsid w:val="00025918"/>
    <w:rsid w:val="00026C12"/>
    <w:rsid w:val="000272D3"/>
    <w:rsid w:val="00027952"/>
    <w:rsid w:val="00027D7F"/>
    <w:rsid w:val="00031ADF"/>
    <w:rsid w:val="000327E2"/>
    <w:rsid w:val="00032ADF"/>
    <w:rsid w:val="000340C6"/>
    <w:rsid w:val="00034AC8"/>
    <w:rsid w:val="00034F5A"/>
    <w:rsid w:val="00035C21"/>
    <w:rsid w:val="00035C54"/>
    <w:rsid w:val="00036C05"/>
    <w:rsid w:val="00036F82"/>
    <w:rsid w:val="000371D8"/>
    <w:rsid w:val="000372AD"/>
    <w:rsid w:val="000373CA"/>
    <w:rsid w:val="000414CF"/>
    <w:rsid w:val="00041A5C"/>
    <w:rsid w:val="00041FB9"/>
    <w:rsid w:val="00042917"/>
    <w:rsid w:val="00045B8C"/>
    <w:rsid w:val="000463DB"/>
    <w:rsid w:val="000466F6"/>
    <w:rsid w:val="00046889"/>
    <w:rsid w:val="000477DF"/>
    <w:rsid w:val="000512B7"/>
    <w:rsid w:val="00051CD0"/>
    <w:rsid w:val="000522E0"/>
    <w:rsid w:val="00053C4C"/>
    <w:rsid w:val="00054A4F"/>
    <w:rsid w:val="00055921"/>
    <w:rsid w:val="00055D1F"/>
    <w:rsid w:val="00056129"/>
    <w:rsid w:val="000569A9"/>
    <w:rsid w:val="00056B10"/>
    <w:rsid w:val="00057342"/>
    <w:rsid w:val="000605F8"/>
    <w:rsid w:val="00060BB5"/>
    <w:rsid w:val="00063705"/>
    <w:rsid w:val="000644C5"/>
    <w:rsid w:val="00065C46"/>
    <w:rsid w:val="0006641D"/>
    <w:rsid w:val="00066534"/>
    <w:rsid w:val="0006690C"/>
    <w:rsid w:val="00066D10"/>
    <w:rsid w:val="00071227"/>
    <w:rsid w:val="00073D8C"/>
    <w:rsid w:val="00074B68"/>
    <w:rsid w:val="00075B64"/>
    <w:rsid w:val="000763E4"/>
    <w:rsid w:val="000769C0"/>
    <w:rsid w:val="00076CD5"/>
    <w:rsid w:val="000771A5"/>
    <w:rsid w:val="00077604"/>
    <w:rsid w:val="00077649"/>
    <w:rsid w:val="00077942"/>
    <w:rsid w:val="00080202"/>
    <w:rsid w:val="00081360"/>
    <w:rsid w:val="0008265F"/>
    <w:rsid w:val="00082725"/>
    <w:rsid w:val="00083EBC"/>
    <w:rsid w:val="000849C2"/>
    <w:rsid w:val="000863EA"/>
    <w:rsid w:val="00087B24"/>
    <w:rsid w:val="00087EF9"/>
    <w:rsid w:val="00090DA2"/>
    <w:rsid w:val="00091217"/>
    <w:rsid w:val="0009150A"/>
    <w:rsid w:val="000937C3"/>
    <w:rsid w:val="000940B3"/>
    <w:rsid w:val="000943B9"/>
    <w:rsid w:val="00095745"/>
    <w:rsid w:val="000A07F4"/>
    <w:rsid w:val="000A13DC"/>
    <w:rsid w:val="000A2210"/>
    <w:rsid w:val="000A351E"/>
    <w:rsid w:val="000A43C4"/>
    <w:rsid w:val="000A4E3A"/>
    <w:rsid w:val="000A6887"/>
    <w:rsid w:val="000A79D3"/>
    <w:rsid w:val="000B01D0"/>
    <w:rsid w:val="000B3FF3"/>
    <w:rsid w:val="000B5827"/>
    <w:rsid w:val="000B7541"/>
    <w:rsid w:val="000B77BB"/>
    <w:rsid w:val="000C05A9"/>
    <w:rsid w:val="000C062D"/>
    <w:rsid w:val="000C0887"/>
    <w:rsid w:val="000C18A7"/>
    <w:rsid w:val="000C1BA4"/>
    <w:rsid w:val="000C203B"/>
    <w:rsid w:val="000C2359"/>
    <w:rsid w:val="000C2B24"/>
    <w:rsid w:val="000C2DB1"/>
    <w:rsid w:val="000C4878"/>
    <w:rsid w:val="000C7667"/>
    <w:rsid w:val="000C7A69"/>
    <w:rsid w:val="000C7BA0"/>
    <w:rsid w:val="000D1209"/>
    <w:rsid w:val="000D2266"/>
    <w:rsid w:val="000D407F"/>
    <w:rsid w:val="000D433E"/>
    <w:rsid w:val="000D5762"/>
    <w:rsid w:val="000D5C4B"/>
    <w:rsid w:val="000E019A"/>
    <w:rsid w:val="000E023D"/>
    <w:rsid w:val="000E0508"/>
    <w:rsid w:val="000E0965"/>
    <w:rsid w:val="000E0CCF"/>
    <w:rsid w:val="000E1560"/>
    <w:rsid w:val="000E1D59"/>
    <w:rsid w:val="000E2D4D"/>
    <w:rsid w:val="000E428F"/>
    <w:rsid w:val="000E5317"/>
    <w:rsid w:val="000E5997"/>
    <w:rsid w:val="000E75A5"/>
    <w:rsid w:val="000E7A17"/>
    <w:rsid w:val="000E7F2E"/>
    <w:rsid w:val="000F270F"/>
    <w:rsid w:val="000F3C1E"/>
    <w:rsid w:val="000F43E8"/>
    <w:rsid w:val="000F45CA"/>
    <w:rsid w:val="000F7E46"/>
    <w:rsid w:val="00101050"/>
    <w:rsid w:val="001014DD"/>
    <w:rsid w:val="00101BCE"/>
    <w:rsid w:val="00101C70"/>
    <w:rsid w:val="001031A9"/>
    <w:rsid w:val="00106FB5"/>
    <w:rsid w:val="00107B06"/>
    <w:rsid w:val="00110AFD"/>
    <w:rsid w:val="0011120C"/>
    <w:rsid w:val="00114332"/>
    <w:rsid w:val="00116396"/>
    <w:rsid w:val="00116A99"/>
    <w:rsid w:val="00116E78"/>
    <w:rsid w:val="00120A75"/>
    <w:rsid w:val="001211E6"/>
    <w:rsid w:val="001232B1"/>
    <w:rsid w:val="001234FA"/>
    <w:rsid w:val="0012364B"/>
    <w:rsid w:val="00123752"/>
    <w:rsid w:val="00123CB4"/>
    <w:rsid w:val="00124727"/>
    <w:rsid w:val="00124D7E"/>
    <w:rsid w:val="00130A2B"/>
    <w:rsid w:val="00131685"/>
    <w:rsid w:val="00131BB7"/>
    <w:rsid w:val="001329D2"/>
    <w:rsid w:val="00132B71"/>
    <w:rsid w:val="001332AE"/>
    <w:rsid w:val="00133704"/>
    <w:rsid w:val="00134A43"/>
    <w:rsid w:val="001350F5"/>
    <w:rsid w:val="00135C06"/>
    <w:rsid w:val="00135ED1"/>
    <w:rsid w:val="001361B2"/>
    <w:rsid w:val="001361B3"/>
    <w:rsid w:val="001377E3"/>
    <w:rsid w:val="001378C0"/>
    <w:rsid w:val="00140083"/>
    <w:rsid w:val="00140A49"/>
    <w:rsid w:val="00141E38"/>
    <w:rsid w:val="00142CA8"/>
    <w:rsid w:val="001436C0"/>
    <w:rsid w:val="0014442B"/>
    <w:rsid w:val="0014650A"/>
    <w:rsid w:val="0014674C"/>
    <w:rsid w:val="001476B3"/>
    <w:rsid w:val="001477EB"/>
    <w:rsid w:val="001479CC"/>
    <w:rsid w:val="00152FCE"/>
    <w:rsid w:val="00155084"/>
    <w:rsid w:val="0015628E"/>
    <w:rsid w:val="0015754D"/>
    <w:rsid w:val="0016285E"/>
    <w:rsid w:val="001636E0"/>
    <w:rsid w:val="0016479F"/>
    <w:rsid w:val="00164890"/>
    <w:rsid w:val="00164E23"/>
    <w:rsid w:val="0016690C"/>
    <w:rsid w:val="00166FEC"/>
    <w:rsid w:val="00172743"/>
    <w:rsid w:val="00172A27"/>
    <w:rsid w:val="001733D4"/>
    <w:rsid w:val="001736F1"/>
    <w:rsid w:val="00173776"/>
    <w:rsid w:val="00173941"/>
    <w:rsid w:val="001745AE"/>
    <w:rsid w:val="00174CBE"/>
    <w:rsid w:val="0017605B"/>
    <w:rsid w:val="0017727E"/>
    <w:rsid w:val="0017759F"/>
    <w:rsid w:val="00177882"/>
    <w:rsid w:val="00181D20"/>
    <w:rsid w:val="001821DC"/>
    <w:rsid w:val="00182794"/>
    <w:rsid w:val="00182850"/>
    <w:rsid w:val="001842C5"/>
    <w:rsid w:val="0018537B"/>
    <w:rsid w:val="001904AF"/>
    <w:rsid w:val="00190D24"/>
    <w:rsid w:val="001917F6"/>
    <w:rsid w:val="001937E9"/>
    <w:rsid w:val="00195E01"/>
    <w:rsid w:val="001961D8"/>
    <w:rsid w:val="001974E9"/>
    <w:rsid w:val="001976D1"/>
    <w:rsid w:val="00197DAF"/>
    <w:rsid w:val="001A037E"/>
    <w:rsid w:val="001A22AC"/>
    <w:rsid w:val="001A32A6"/>
    <w:rsid w:val="001A345B"/>
    <w:rsid w:val="001A4F5C"/>
    <w:rsid w:val="001A5DDF"/>
    <w:rsid w:val="001A7D71"/>
    <w:rsid w:val="001B0469"/>
    <w:rsid w:val="001B0D15"/>
    <w:rsid w:val="001B2C6E"/>
    <w:rsid w:val="001B3403"/>
    <w:rsid w:val="001B3794"/>
    <w:rsid w:val="001B3A47"/>
    <w:rsid w:val="001B3B2D"/>
    <w:rsid w:val="001B51CF"/>
    <w:rsid w:val="001B70D5"/>
    <w:rsid w:val="001B7F44"/>
    <w:rsid w:val="001C0C33"/>
    <w:rsid w:val="001C20AC"/>
    <w:rsid w:val="001C3B4B"/>
    <w:rsid w:val="001C3DE1"/>
    <w:rsid w:val="001C4633"/>
    <w:rsid w:val="001C5852"/>
    <w:rsid w:val="001C5902"/>
    <w:rsid w:val="001C632B"/>
    <w:rsid w:val="001C6980"/>
    <w:rsid w:val="001C6C9F"/>
    <w:rsid w:val="001C7E6B"/>
    <w:rsid w:val="001C7E7C"/>
    <w:rsid w:val="001D16B7"/>
    <w:rsid w:val="001D3500"/>
    <w:rsid w:val="001D3D1B"/>
    <w:rsid w:val="001D3DCC"/>
    <w:rsid w:val="001D47C6"/>
    <w:rsid w:val="001D7472"/>
    <w:rsid w:val="001D7C14"/>
    <w:rsid w:val="001D7C1B"/>
    <w:rsid w:val="001E0A4F"/>
    <w:rsid w:val="001E17C5"/>
    <w:rsid w:val="001E1C69"/>
    <w:rsid w:val="001E2D58"/>
    <w:rsid w:val="001E2EC3"/>
    <w:rsid w:val="001E30EE"/>
    <w:rsid w:val="001E3C68"/>
    <w:rsid w:val="001E425D"/>
    <w:rsid w:val="001E4662"/>
    <w:rsid w:val="001E4FA7"/>
    <w:rsid w:val="001E4FC4"/>
    <w:rsid w:val="001E5A1C"/>
    <w:rsid w:val="001E6622"/>
    <w:rsid w:val="001E73E4"/>
    <w:rsid w:val="001F0401"/>
    <w:rsid w:val="001F091B"/>
    <w:rsid w:val="001F0A38"/>
    <w:rsid w:val="001F149C"/>
    <w:rsid w:val="001F2562"/>
    <w:rsid w:val="001F27D4"/>
    <w:rsid w:val="001F407A"/>
    <w:rsid w:val="001F55ED"/>
    <w:rsid w:val="001F7160"/>
    <w:rsid w:val="001F76FB"/>
    <w:rsid w:val="001F793E"/>
    <w:rsid w:val="00200072"/>
    <w:rsid w:val="00201FFD"/>
    <w:rsid w:val="00203285"/>
    <w:rsid w:val="00203C78"/>
    <w:rsid w:val="00204818"/>
    <w:rsid w:val="002052B9"/>
    <w:rsid w:val="00205669"/>
    <w:rsid w:val="0020672D"/>
    <w:rsid w:val="00206F51"/>
    <w:rsid w:val="0021110F"/>
    <w:rsid w:val="002116F7"/>
    <w:rsid w:val="00211B5B"/>
    <w:rsid w:val="00213B2D"/>
    <w:rsid w:val="0021424A"/>
    <w:rsid w:val="00214CD9"/>
    <w:rsid w:val="00214E29"/>
    <w:rsid w:val="0021576F"/>
    <w:rsid w:val="0022050F"/>
    <w:rsid w:val="00222411"/>
    <w:rsid w:val="00222522"/>
    <w:rsid w:val="0022262F"/>
    <w:rsid w:val="00223E8C"/>
    <w:rsid w:val="00223EAB"/>
    <w:rsid w:val="00223F8F"/>
    <w:rsid w:val="00225C10"/>
    <w:rsid w:val="00227EFD"/>
    <w:rsid w:val="00232398"/>
    <w:rsid w:val="0023459A"/>
    <w:rsid w:val="00234CDD"/>
    <w:rsid w:val="002351C8"/>
    <w:rsid w:val="0023534F"/>
    <w:rsid w:val="00237BC0"/>
    <w:rsid w:val="00240CC3"/>
    <w:rsid w:val="00240DFA"/>
    <w:rsid w:val="00240F45"/>
    <w:rsid w:val="002415CF"/>
    <w:rsid w:val="00243D48"/>
    <w:rsid w:val="002477D9"/>
    <w:rsid w:val="002478E8"/>
    <w:rsid w:val="00247FF1"/>
    <w:rsid w:val="00250C34"/>
    <w:rsid w:val="00251372"/>
    <w:rsid w:val="0025143D"/>
    <w:rsid w:val="00252478"/>
    <w:rsid w:val="0025289E"/>
    <w:rsid w:val="0025367E"/>
    <w:rsid w:val="002538B9"/>
    <w:rsid w:val="00260DE8"/>
    <w:rsid w:val="002620D4"/>
    <w:rsid w:val="00263224"/>
    <w:rsid w:val="00265312"/>
    <w:rsid w:val="002659C8"/>
    <w:rsid w:val="00266160"/>
    <w:rsid w:val="00266F5C"/>
    <w:rsid w:val="00274BAA"/>
    <w:rsid w:val="00274D7B"/>
    <w:rsid w:val="00275001"/>
    <w:rsid w:val="002757A7"/>
    <w:rsid w:val="00276A52"/>
    <w:rsid w:val="0027739B"/>
    <w:rsid w:val="00280429"/>
    <w:rsid w:val="002818C0"/>
    <w:rsid w:val="00281F16"/>
    <w:rsid w:val="00282188"/>
    <w:rsid w:val="00282F2F"/>
    <w:rsid w:val="002839F6"/>
    <w:rsid w:val="00284055"/>
    <w:rsid w:val="002857A6"/>
    <w:rsid w:val="00285A35"/>
    <w:rsid w:val="002867E8"/>
    <w:rsid w:val="0028698A"/>
    <w:rsid w:val="002871FA"/>
    <w:rsid w:val="002878A2"/>
    <w:rsid w:val="002900D3"/>
    <w:rsid w:val="00290490"/>
    <w:rsid w:val="002913C8"/>
    <w:rsid w:val="0029161D"/>
    <w:rsid w:val="002926D9"/>
    <w:rsid w:val="00292AB6"/>
    <w:rsid w:val="002951D9"/>
    <w:rsid w:val="00295608"/>
    <w:rsid w:val="00295C29"/>
    <w:rsid w:val="002A1257"/>
    <w:rsid w:val="002A2380"/>
    <w:rsid w:val="002A2FCC"/>
    <w:rsid w:val="002A3AD7"/>
    <w:rsid w:val="002A3DE2"/>
    <w:rsid w:val="002A4BC5"/>
    <w:rsid w:val="002A555C"/>
    <w:rsid w:val="002A5872"/>
    <w:rsid w:val="002A65B2"/>
    <w:rsid w:val="002B1750"/>
    <w:rsid w:val="002B204F"/>
    <w:rsid w:val="002B2B7D"/>
    <w:rsid w:val="002B3F38"/>
    <w:rsid w:val="002B49B3"/>
    <w:rsid w:val="002B4A29"/>
    <w:rsid w:val="002B567A"/>
    <w:rsid w:val="002B684D"/>
    <w:rsid w:val="002B6FA3"/>
    <w:rsid w:val="002B7603"/>
    <w:rsid w:val="002B7D41"/>
    <w:rsid w:val="002C1D3B"/>
    <w:rsid w:val="002C38B0"/>
    <w:rsid w:val="002C472E"/>
    <w:rsid w:val="002C4D90"/>
    <w:rsid w:val="002C50D2"/>
    <w:rsid w:val="002C5230"/>
    <w:rsid w:val="002C616D"/>
    <w:rsid w:val="002C7015"/>
    <w:rsid w:val="002C706C"/>
    <w:rsid w:val="002C7B5C"/>
    <w:rsid w:val="002D1C3E"/>
    <w:rsid w:val="002D2532"/>
    <w:rsid w:val="002D2A12"/>
    <w:rsid w:val="002D3F05"/>
    <w:rsid w:val="002D4A27"/>
    <w:rsid w:val="002D7482"/>
    <w:rsid w:val="002D77C1"/>
    <w:rsid w:val="002D7D2B"/>
    <w:rsid w:val="002E09DA"/>
    <w:rsid w:val="002E0FAE"/>
    <w:rsid w:val="002E132A"/>
    <w:rsid w:val="002E1803"/>
    <w:rsid w:val="002E1BCD"/>
    <w:rsid w:val="002E22F1"/>
    <w:rsid w:val="002E2786"/>
    <w:rsid w:val="002E39A2"/>
    <w:rsid w:val="002E43BF"/>
    <w:rsid w:val="002E4E9C"/>
    <w:rsid w:val="002E7042"/>
    <w:rsid w:val="002F196F"/>
    <w:rsid w:val="002F2395"/>
    <w:rsid w:val="002F2C77"/>
    <w:rsid w:val="002F3A79"/>
    <w:rsid w:val="002F407E"/>
    <w:rsid w:val="002F4AD6"/>
    <w:rsid w:val="002F5A31"/>
    <w:rsid w:val="002F6132"/>
    <w:rsid w:val="002F64EE"/>
    <w:rsid w:val="002F6513"/>
    <w:rsid w:val="002F67A7"/>
    <w:rsid w:val="002F7668"/>
    <w:rsid w:val="002F7F88"/>
    <w:rsid w:val="00305B4E"/>
    <w:rsid w:val="0030773E"/>
    <w:rsid w:val="00310019"/>
    <w:rsid w:val="00310C6E"/>
    <w:rsid w:val="00312822"/>
    <w:rsid w:val="0031421D"/>
    <w:rsid w:val="00314ABC"/>
    <w:rsid w:val="00315033"/>
    <w:rsid w:val="003167E2"/>
    <w:rsid w:val="003175DD"/>
    <w:rsid w:val="00320EE5"/>
    <w:rsid w:val="00321184"/>
    <w:rsid w:val="0032130C"/>
    <w:rsid w:val="0032185A"/>
    <w:rsid w:val="00321966"/>
    <w:rsid w:val="00323225"/>
    <w:rsid w:val="003242DA"/>
    <w:rsid w:val="003244FC"/>
    <w:rsid w:val="0032460F"/>
    <w:rsid w:val="00325004"/>
    <w:rsid w:val="00325CD5"/>
    <w:rsid w:val="0033011C"/>
    <w:rsid w:val="003304CF"/>
    <w:rsid w:val="0033123C"/>
    <w:rsid w:val="00331A89"/>
    <w:rsid w:val="00331E8D"/>
    <w:rsid w:val="0033346C"/>
    <w:rsid w:val="003341E3"/>
    <w:rsid w:val="00334549"/>
    <w:rsid w:val="00335FBE"/>
    <w:rsid w:val="00340421"/>
    <w:rsid w:val="003406D1"/>
    <w:rsid w:val="00340897"/>
    <w:rsid w:val="00340A0D"/>
    <w:rsid w:val="00343024"/>
    <w:rsid w:val="0034429D"/>
    <w:rsid w:val="00345512"/>
    <w:rsid w:val="0034597B"/>
    <w:rsid w:val="00347375"/>
    <w:rsid w:val="003514E3"/>
    <w:rsid w:val="003517D2"/>
    <w:rsid w:val="00351C55"/>
    <w:rsid w:val="00352916"/>
    <w:rsid w:val="0035299F"/>
    <w:rsid w:val="00352B23"/>
    <w:rsid w:val="00355156"/>
    <w:rsid w:val="00355F14"/>
    <w:rsid w:val="00355F2A"/>
    <w:rsid w:val="003578DB"/>
    <w:rsid w:val="003578F7"/>
    <w:rsid w:val="0036047A"/>
    <w:rsid w:val="00361369"/>
    <w:rsid w:val="00361BF1"/>
    <w:rsid w:val="003628A5"/>
    <w:rsid w:val="00362AD2"/>
    <w:rsid w:val="00363266"/>
    <w:rsid w:val="00364144"/>
    <w:rsid w:val="00364259"/>
    <w:rsid w:val="00366B6E"/>
    <w:rsid w:val="003700CB"/>
    <w:rsid w:val="003702A0"/>
    <w:rsid w:val="00370C31"/>
    <w:rsid w:val="003713EB"/>
    <w:rsid w:val="00372F0E"/>
    <w:rsid w:val="0037304D"/>
    <w:rsid w:val="00373774"/>
    <w:rsid w:val="00374599"/>
    <w:rsid w:val="0037492D"/>
    <w:rsid w:val="00375B8D"/>
    <w:rsid w:val="00377825"/>
    <w:rsid w:val="003807F5"/>
    <w:rsid w:val="00382445"/>
    <w:rsid w:val="00382FDD"/>
    <w:rsid w:val="003830E5"/>
    <w:rsid w:val="00383751"/>
    <w:rsid w:val="00383CD0"/>
    <w:rsid w:val="003840D8"/>
    <w:rsid w:val="00384668"/>
    <w:rsid w:val="00385416"/>
    <w:rsid w:val="003854D0"/>
    <w:rsid w:val="003868AC"/>
    <w:rsid w:val="00390AD1"/>
    <w:rsid w:val="00392003"/>
    <w:rsid w:val="00392186"/>
    <w:rsid w:val="00392894"/>
    <w:rsid w:val="00392ABD"/>
    <w:rsid w:val="00392B68"/>
    <w:rsid w:val="00393B56"/>
    <w:rsid w:val="00394C4D"/>
    <w:rsid w:val="00394D65"/>
    <w:rsid w:val="003954A0"/>
    <w:rsid w:val="003964B5"/>
    <w:rsid w:val="00396864"/>
    <w:rsid w:val="00396BD7"/>
    <w:rsid w:val="00397C15"/>
    <w:rsid w:val="00397F42"/>
    <w:rsid w:val="003A132E"/>
    <w:rsid w:val="003A1FD7"/>
    <w:rsid w:val="003A247D"/>
    <w:rsid w:val="003A4006"/>
    <w:rsid w:val="003A5164"/>
    <w:rsid w:val="003A566C"/>
    <w:rsid w:val="003A5795"/>
    <w:rsid w:val="003B0056"/>
    <w:rsid w:val="003B0975"/>
    <w:rsid w:val="003B0C42"/>
    <w:rsid w:val="003B1459"/>
    <w:rsid w:val="003B2397"/>
    <w:rsid w:val="003B3CBF"/>
    <w:rsid w:val="003B6102"/>
    <w:rsid w:val="003B6724"/>
    <w:rsid w:val="003C0E08"/>
    <w:rsid w:val="003C1131"/>
    <w:rsid w:val="003C138D"/>
    <w:rsid w:val="003C1A92"/>
    <w:rsid w:val="003C1B5D"/>
    <w:rsid w:val="003C22DB"/>
    <w:rsid w:val="003C331B"/>
    <w:rsid w:val="003C596E"/>
    <w:rsid w:val="003C5FCF"/>
    <w:rsid w:val="003C644B"/>
    <w:rsid w:val="003C655F"/>
    <w:rsid w:val="003C7DDF"/>
    <w:rsid w:val="003D0399"/>
    <w:rsid w:val="003D0639"/>
    <w:rsid w:val="003D123B"/>
    <w:rsid w:val="003D1451"/>
    <w:rsid w:val="003D1AD0"/>
    <w:rsid w:val="003D1E3C"/>
    <w:rsid w:val="003D239F"/>
    <w:rsid w:val="003D246F"/>
    <w:rsid w:val="003D3170"/>
    <w:rsid w:val="003D3295"/>
    <w:rsid w:val="003D32D8"/>
    <w:rsid w:val="003D3DB0"/>
    <w:rsid w:val="003D7FC6"/>
    <w:rsid w:val="003E1D7E"/>
    <w:rsid w:val="003E20DB"/>
    <w:rsid w:val="003E346F"/>
    <w:rsid w:val="003E3850"/>
    <w:rsid w:val="003E3DD3"/>
    <w:rsid w:val="003E5B64"/>
    <w:rsid w:val="003E7885"/>
    <w:rsid w:val="003F0B27"/>
    <w:rsid w:val="003F195F"/>
    <w:rsid w:val="003F1B33"/>
    <w:rsid w:val="003F24DF"/>
    <w:rsid w:val="003F2EB9"/>
    <w:rsid w:val="003F441D"/>
    <w:rsid w:val="003F518C"/>
    <w:rsid w:val="003F5FEC"/>
    <w:rsid w:val="003F60D9"/>
    <w:rsid w:val="003F66CE"/>
    <w:rsid w:val="003F7B60"/>
    <w:rsid w:val="0040005E"/>
    <w:rsid w:val="0040104E"/>
    <w:rsid w:val="00402335"/>
    <w:rsid w:val="004029AF"/>
    <w:rsid w:val="00402F52"/>
    <w:rsid w:val="00402F5A"/>
    <w:rsid w:val="00403B54"/>
    <w:rsid w:val="00403C38"/>
    <w:rsid w:val="004042FF"/>
    <w:rsid w:val="0040511D"/>
    <w:rsid w:val="004056D5"/>
    <w:rsid w:val="00405D8F"/>
    <w:rsid w:val="00406765"/>
    <w:rsid w:val="00406FA9"/>
    <w:rsid w:val="00407185"/>
    <w:rsid w:val="00410DC4"/>
    <w:rsid w:val="00413731"/>
    <w:rsid w:val="004145B6"/>
    <w:rsid w:val="00414D88"/>
    <w:rsid w:val="00414E59"/>
    <w:rsid w:val="004163AA"/>
    <w:rsid w:val="00417431"/>
    <w:rsid w:val="00417990"/>
    <w:rsid w:val="00420B87"/>
    <w:rsid w:val="0042108C"/>
    <w:rsid w:val="00421274"/>
    <w:rsid w:val="00424AAE"/>
    <w:rsid w:val="00424D56"/>
    <w:rsid w:val="00424DB3"/>
    <w:rsid w:val="0042577F"/>
    <w:rsid w:val="00426D8D"/>
    <w:rsid w:val="00426FAF"/>
    <w:rsid w:val="00427892"/>
    <w:rsid w:val="00430A86"/>
    <w:rsid w:val="00431974"/>
    <w:rsid w:val="00436836"/>
    <w:rsid w:val="00436DA8"/>
    <w:rsid w:val="004377E3"/>
    <w:rsid w:val="004454FB"/>
    <w:rsid w:val="00446280"/>
    <w:rsid w:val="0045179B"/>
    <w:rsid w:val="0045259A"/>
    <w:rsid w:val="00452D4B"/>
    <w:rsid w:val="00453D13"/>
    <w:rsid w:val="00454054"/>
    <w:rsid w:val="0045483A"/>
    <w:rsid w:val="004554D0"/>
    <w:rsid w:val="00455568"/>
    <w:rsid w:val="00455DDA"/>
    <w:rsid w:val="004560CB"/>
    <w:rsid w:val="004563B4"/>
    <w:rsid w:val="004569DB"/>
    <w:rsid w:val="00457E9C"/>
    <w:rsid w:val="00457F01"/>
    <w:rsid w:val="0046135E"/>
    <w:rsid w:val="004640EA"/>
    <w:rsid w:val="00464AFB"/>
    <w:rsid w:val="00467771"/>
    <w:rsid w:val="004679A9"/>
    <w:rsid w:val="00467E0F"/>
    <w:rsid w:val="004712BC"/>
    <w:rsid w:val="00471BA9"/>
    <w:rsid w:val="0047287C"/>
    <w:rsid w:val="00472AE9"/>
    <w:rsid w:val="00472CFF"/>
    <w:rsid w:val="004737F1"/>
    <w:rsid w:val="0047509E"/>
    <w:rsid w:val="004756B1"/>
    <w:rsid w:val="004769C6"/>
    <w:rsid w:val="004816F6"/>
    <w:rsid w:val="00482456"/>
    <w:rsid w:val="00484513"/>
    <w:rsid w:val="004858AE"/>
    <w:rsid w:val="00485C25"/>
    <w:rsid w:val="00485E8A"/>
    <w:rsid w:val="004865FF"/>
    <w:rsid w:val="00487881"/>
    <w:rsid w:val="00492982"/>
    <w:rsid w:val="00492DFB"/>
    <w:rsid w:val="004931D7"/>
    <w:rsid w:val="004945B0"/>
    <w:rsid w:val="00494E43"/>
    <w:rsid w:val="00495400"/>
    <w:rsid w:val="0049547E"/>
    <w:rsid w:val="004962A4"/>
    <w:rsid w:val="004A06A3"/>
    <w:rsid w:val="004A1878"/>
    <w:rsid w:val="004A18FF"/>
    <w:rsid w:val="004A2924"/>
    <w:rsid w:val="004A2B4F"/>
    <w:rsid w:val="004A3291"/>
    <w:rsid w:val="004A6C5F"/>
    <w:rsid w:val="004A72D1"/>
    <w:rsid w:val="004A73B2"/>
    <w:rsid w:val="004B0519"/>
    <w:rsid w:val="004B09E0"/>
    <w:rsid w:val="004B1EAA"/>
    <w:rsid w:val="004B2503"/>
    <w:rsid w:val="004B3773"/>
    <w:rsid w:val="004B3D43"/>
    <w:rsid w:val="004B528B"/>
    <w:rsid w:val="004B6379"/>
    <w:rsid w:val="004B68F6"/>
    <w:rsid w:val="004B7105"/>
    <w:rsid w:val="004B7269"/>
    <w:rsid w:val="004B7271"/>
    <w:rsid w:val="004C0F53"/>
    <w:rsid w:val="004C121E"/>
    <w:rsid w:val="004C245B"/>
    <w:rsid w:val="004C266F"/>
    <w:rsid w:val="004C413D"/>
    <w:rsid w:val="004C46D2"/>
    <w:rsid w:val="004C4B75"/>
    <w:rsid w:val="004C4CF0"/>
    <w:rsid w:val="004C53A9"/>
    <w:rsid w:val="004C6017"/>
    <w:rsid w:val="004C6A5C"/>
    <w:rsid w:val="004C7F0D"/>
    <w:rsid w:val="004D091A"/>
    <w:rsid w:val="004D17A9"/>
    <w:rsid w:val="004D1E01"/>
    <w:rsid w:val="004D21FA"/>
    <w:rsid w:val="004D24CB"/>
    <w:rsid w:val="004D2679"/>
    <w:rsid w:val="004D2CC8"/>
    <w:rsid w:val="004D37B3"/>
    <w:rsid w:val="004D422D"/>
    <w:rsid w:val="004D5F85"/>
    <w:rsid w:val="004D61F9"/>
    <w:rsid w:val="004D73F2"/>
    <w:rsid w:val="004E09B9"/>
    <w:rsid w:val="004E11DF"/>
    <w:rsid w:val="004E3921"/>
    <w:rsid w:val="004E4157"/>
    <w:rsid w:val="004E571C"/>
    <w:rsid w:val="004E667A"/>
    <w:rsid w:val="004E7A41"/>
    <w:rsid w:val="004F0BC0"/>
    <w:rsid w:val="004F1217"/>
    <w:rsid w:val="004F15BC"/>
    <w:rsid w:val="004F1832"/>
    <w:rsid w:val="004F27B4"/>
    <w:rsid w:val="004F3D05"/>
    <w:rsid w:val="005006A7"/>
    <w:rsid w:val="00501C50"/>
    <w:rsid w:val="0050290B"/>
    <w:rsid w:val="00504690"/>
    <w:rsid w:val="005058E3"/>
    <w:rsid w:val="00507270"/>
    <w:rsid w:val="0050771F"/>
    <w:rsid w:val="00510E70"/>
    <w:rsid w:val="00510F40"/>
    <w:rsid w:val="00511C81"/>
    <w:rsid w:val="005128E1"/>
    <w:rsid w:val="00512BFD"/>
    <w:rsid w:val="00513E60"/>
    <w:rsid w:val="00514A07"/>
    <w:rsid w:val="0051556F"/>
    <w:rsid w:val="00516044"/>
    <w:rsid w:val="0051683F"/>
    <w:rsid w:val="00517D03"/>
    <w:rsid w:val="0052126E"/>
    <w:rsid w:val="00521B2E"/>
    <w:rsid w:val="00523138"/>
    <w:rsid w:val="00523648"/>
    <w:rsid w:val="005242E7"/>
    <w:rsid w:val="00524361"/>
    <w:rsid w:val="00524E69"/>
    <w:rsid w:val="0052607F"/>
    <w:rsid w:val="0052657F"/>
    <w:rsid w:val="00526A1F"/>
    <w:rsid w:val="00527462"/>
    <w:rsid w:val="00527AD1"/>
    <w:rsid w:val="00530D04"/>
    <w:rsid w:val="0053123D"/>
    <w:rsid w:val="005314AD"/>
    <w:rsid w:val="00531B65"/>
    <w:rsid w:val="00532B0D"/>
    <w:rsid w:val="005336B4"/>
    <w:rsid w:val="00535501"/>
    <w:rsid w:val="00535B59"/>
    <w:rsid w:val="00536D8F"/>
    <w:rsid w:val="00536DBC"/>
    <w:rsid w:val="0053765E"/>
    <w:rsid w:val="005405D2"/>
    <w:rsid w:val="00540795"/>
    <w:rsid w:val="00540901"/>
    <w:rsid w:val="00541EAD"/>
    <w:rsid w:val="00542841"/>
    <w:rsid w:val="005433DE"/>
    <w:rsid w:val="005441BB"/>
    <w:rsid w:val="005447F2"/>
    <w:rsid w:val="00544836"/>
    <w:rsid w:val="005453FB"/>
    <w:rsid w:val="00546166"/>
    <w:rsid w:val="005464BB"/>
    <w:rsid w:val="005472FC"/>
    <w:rsid w:val="0054752D"/>
    <w:rsid w:val="005475FC"/>
    <w:rsid w:val="005507C3"/>
    <w:rsid w:val="00551E38"/>
    <w:rsid w:val="005524D8"/>
    <w:rsid w:val="00553FAB"/>
    <w:rsid w:val="00554486"/>
    <w:rsid w:val="00555241"/>
    <w:rsid w:val="00556D77"/>
    <w:rsid w:val="00557B79"/>
    <w:rsid w:val="00561AD8"/>
    <w:rsid w:val="0056228C"/>
    <w:rsid w:val="005635D9"/>
    <w:rsid w:val="00563ACD"/>
    <w:rsid w:val="0056436B"/>
    <w:rsid w:val="005644B9"/>
    <w:rsid w:val="00564885"/>
    <w:rsid w:val="0056544B"/>
    <w:rsid w:val="00565B9C"/>
    <w:rsid w:val="00570214"/>
    <w:rsid w:val="00570926"/>
    <w:rsid w:val="0057120B"/>
    <w:rsid w:val="005719A9"/>
    <w:rsid w:val="00572B23"/>
    <w:rsid w:val="005730C3"/>
    <w:rsid w:val="00574059"/>
    <w:rsid w:val="00574F7D"/>
    <w:rsid w:val="0057593F"/>
    <w:rsid w:val="005762B2"/>
    <w:rsid w:val="00577E8F"/>
    <w:rsid w:val="005804B4"/>
    <w:rsid w:val="00581923"/>
    <w:rsid w:val="00581EF1"/>
    <w:rsid w:val="00582100"/>
    <w:rsid w:val="00586233"/>
    <w:rsid w:val="0058682C"/>
    <w:rsid w:val="00586B2C"/>
    <w:rsid w:val="0058765D"/>
    <w:rsid w:val="00587E22"/>
    <w:rsid w:val="005902C4"/>
    <w:rsid w:val="00592273"/>
    <w:rsid w:val="0059347D"/>
    <w:rsid w:val="005935A7"/>
    <w:rsid w:val="005937F2"/>
    <w:rsid w:val="005941E4"/>
    <w:rsid w:val="00594C13"/>
    <w:rsid w:val="00596CD3"/>
    <w:rsid w:val="005A1EEF"/>
    <w:rsid w:val="005A25D0"/>
    <w:rsid w:val="005A2712"/>
    <w:rsid w:val="005A2958"/>
    <w:rsid w:val="005A4036"/>
    <w:rsid w:val="005A5E4A"/>
    <w:rsid w:val="005A6D5D"/>
    <w:rsid w:val="005B09F4"/>
    <w:rsid w:val="005B0EB1"/>
    <w:rsid w:val="005B28AC"/>
    <w:rsid w:val="005B3034"/>
    <w:rsid w:val="005B39A6"/>
    <w:rsid w:val="005B5965"/>
    <w:rsid w:val="005C0073"/>
    <w:rsid w:val="005C04ED"/>
    <w:rsid w:val="005C06BF"/>
    <w:rsid w:val="005C0707"/>
    <w:rsid w:val="005C10F7"/>
    <w:rsid w:val="005C1C95"/>
    <w:rsid w:val="005C2FB1"/>
    <w:rsid w:val="005C3149"/>
    <w:rsid w:val="005C34E6"/>
    <w:rsid w:val="005C4492"/>
    <w:rsid w:val="005C58F0"/>
    <w:rsid w:val="005C5BFE"/>
    <w:rsid w:val="005C6741"/>
    <w:rsid w:val="005C7327"/>
    <w:rsid w:val="005D25DD"/>
    <w:rsid w:val="005D2CC4"/>
    <w:rsid w:val="005D3453"/>
    <w:rsid w:val="005D3F6A"/>
    <w:rsid w:val="005D5EEF"/>
    <w:rsid w:val="005E0D07"/>
    <w:rsid w:val="005E2752"/>
    <w:rsid w:val="005E4C54"/>
    <w:rsid w:val="005E5F84"/>
    <w:rsid w:val="005E75B9"/>
    <w:rsid w:val="005E78AB"/>
    <w:rsid w:val="005E7B22"/>
    <w:rsid w:val="005F0001"/>
    <w:rsid w:val="005F04FD"/>
    <w:rsid w:val="005F07DA"/>
    <w:rsid w:val="005F109D"/>
    <w:rsid w:val="005F19F4"/>
    <w:rsid w:val="005F247A"/>
    <w:rsid w:val="005F25EB"/>
    <w:rsid w:val="005F2A32"/>
    <w:rsid w:val="005F3524"/>
    <w:rsid w:val="005F3FCD"/>
    <w:rsid w:val="005F42D7"/>
    <w:rsid w:val="005F72A2"/>
    <w:rsid w:val="005F7845"/>
    <w:rsid w:val="006005F8"/>
    <w:rsid w:val="00600913"/>
    <w:rsid w:val="00604E8C"/>
    <w:rsid w:val="006059F7"/>
    <w:rsid w:val="00605F62"/>
    <w:rsid w:val="00606350"/>
    <w:rsid w:val="00610A5C"/>
    <w:rsid w:val="006111D4"/>
    <w:rsid w:val="006115BC"/>
    <w:rsid w:val="00611EB9"/>
    <w:rsid w:val="00612CDD"/>
    <w:rsid w:val="00612F60"/>
    <w:rsid w:val="00614309"/>
    <w:rsid w:val="0061543E"/>
    <w:rsid w:val="0061581C"/>
    <w:rsid w:val="00615AAD"/>
    <w:rsid w:val="00616DF5"/>
    <w:rsid w:val="006174C3"/>
    <w:rsid w:val="00617DC0"/>
    <w:rsid w:val="00621AD2"/>
    <w:rsid w:val="00621C27"/>
    <w:rsid w:val="00622EA7"/>
    <w:rsid w:val="006241CF"/>
    <w:rsid w:val="00624BF6"/>
    <w:rsid w:val="00626375"/>
    <w:rsid w:val="0062773C"/>
    <w:rsid w:val="006308C7"/>
    <w:rsid w:val="00631068"/>
    <w:rsid w:val="00632C36"/>
    <w:rsid w:val="0063339A"/>
    <w:rsid w:val="00635C7D"/>
    <w:rsid w:val="00636B6D"/>
    <w:rsid w:val="0063713B"/>
    <w:rsid w:val="00637F4B"/>
    <w:rsid w:val="0064101D"/>
    <w:rsid w:val="00641399"/>
    <w:rsid w:val="006418BC"/>
    <w:rsid w:val="00642D5E"/>
    <w:rsid w:val="00643004"/>
    <w:rsid w:val="006463B5"/>
    <w:rsid w:val="00647325"/>
    <w:rsid w:val="00647395"/>
    <w:rsid w:val="00647A63"/>
    <w:rsid w:val="006506F1"/>
    <w:rsid w:val="006512E5"/>
    <w:rsid w:val="00651F84"/>
    <w:rsid w:val="0065250A"/>
    <w:rsid w:val="00652887"/>
    <w:rsid w:val="00653FAD"/>
    <w:rsid w:val="00660CA1"/>
    <w:rsid w:val="00661B48"/>
    <w:rsid w:val="00662A07"/>
    <w:rsid w:val="00662B87"/>
    <w:rsid w:val="00663A38"/>
    <w:rsid w:val="00663E81"/>
    <w:rsid w:val="0066517A"/>
    <w:rsid w:val="00665700"/>
    <w:rsid w:val="0066579A"/>
    <w:rsid w:val="00665F7E"/>
    <w:rsid w:val="006666DF"/>
    <w:rsid w:val="00666FAE"/>
    <w:rsid w:val="00672AF7"/>
    <w:rsid w:val="00673C1B"/>
    <w:rsid w:val="00675835"/>
    <w:rsid w:val="00676A98"/>
    <w:rsid w:val="00676FAA"/>
    <w:rsid w:val="00677044"/>
    <w:rsid w:val="00677137"/>
    <w:rsid w:val="00677168"/>
    <w:rsid w:val="006771F9"/>
    <w:rsid w:val="00680078"/>
    <w:rsid w:val="00682476"/>
    <w:rsid w:val="006862AD"/>
    <w:rsid w:val="006864DB"/>
    <w:rsid w:val="00687194"/>
    <w:rsid w:val="00690A19"/>
    <w:rsid w:val="006916BC"/>
    <w:rsid w:val="00691A95"/>
    <w:rsid w:val="00692B9F"/>
    <w:rsid w:val="00694170"/>
    <w:rsid w:val="00694C5C"/>
    <w:rsid w:val="0069502F"/>
    <w:rsid w:val="006958BB"/>
    <w:rsid w:val="006966E1"/>
    <w:rsid w:val="00696F33"/>
    <w:rsid w:val="006971E1"/>
    <w:rsid w:val="006A0B1B"/>
    <w:rsid w:val="006A15E8"/>
    <w:rsid w:val="006A265E"/>
    <w:rsid w:val="006A269C"/>
    <w:rsid w:val="006A29FF"/>
    <w:rsid w:val="006A362C"/>
    <w:rsid w:val="006A47D7"/>
    <w:rsid w:val="006A5737"/>
    <w:rsid w:val="006A5F29"/>
    <w:rsid w:val="006A657D"/>
    <w:rsid w:val="006A6DE9"/>
    <w:rsid w:val="006A7930"/>
    <w:rsid w:val="006B07F6"/>
    <w:rsid w:val="006B269D"/>
    <w:rsid w:val="006B3328"/>
    <w:rsid w:val="006B5220"/>
    <w:rsid w:val="006B59E8"/>
    <w:rsid w:val="006B5A2B"/>
    <w:rsid w:val="006B65EC"/>
    <w:rsid w:val="006B73CC"/>
    <w:rsid w:val="006B7F73"/>
    <w:rsid w:val="006C117A"/>
    <w:rsid w:val="006C16D3"/>
    <w:rsid w:val="006C1844"/>
    <w:rsid w:val="006C363E"/>
    <w:rsid w:val="006C39F6"/>
    <w:rsid w:val="006C4A9E"/>
    <w:rsid w:val="006C54FC"/>
    <w:rsid w:val="006C5734"/>
    <w:rsid w:val="006C74ED"/>
    <w:rsid w:val="006C759E"/>
    <w:rsid w:val="006C78D2"/>
    <w:rsid w:val="006C7EE2"/>
    <w:rsid w:val="006D011E"/>
    <w:rsid w:val="006D0DE2"/>
    <w:rsid w:val="006D0E95"/>
    <w:rsid w:val="006D1046"/>
    <w:rsid w:val="006D10C3"/>
    <w:rsid w:val="006D1453"/>
    <w:rsid w:val="006D18AF"/>
    <w:rsid w:val="006D3274"/>
    <w:rsid w:val="006D336F"/>
    <w:rsid w:val="006D33AE"/>
    <w:rsid w:val="006D3B1A"/>
    <w:rsid w:val="006D42F2"/>
    <w:rsid w:val="006D4506"/>
    <w:rsid w:val="006D5E00"/>
    <w:rsid w:val="006D71BB"/>
    <w:rsid w:val="006D774C"/>
    <w:rsid w:val="006E0089"/>
    <w:rsid w:val="006E0FDA"/>
    <w:rsid w:val="006E1E28"/>
    <w:rsid w:val="006E1E58"/>
    <w:rsid w:val="006E2CE0"/>
    <w:rsid w:val="006E408F"/>
    <w:rsid w:val="006E4126"/>
    <w:rsid w:val="006E4820"/>
    <w:rsid w:val="006E4CC9"/>
    <w:rsid w:val="006E4D67"/>
    <w:rsid w:val="006E5C50"/>
    <w:rsid w:val="006E696B"/>
    <w:rsid w:val="006E7B69"/>
    <w:rsid w:val="006F0082"/>
    <w:rsid w:val="006F0DC2"/>
    <w:rsid w:val="006F0E77"/>
    <w:rsid w:val="006F115F"/>
    <w:rsid w:val="006F1502"/>
    <w:rsid w:val="006F2DFE"/>
    <w:rsid w:val="006F3364"/>
    <w:rsid w:val="006F42EC"/>
    <w:rsid w:val="006F5A6C"/>
    <w:rsid w:val="006F5B0C"/>
    <w:rsid w:val="007005FF"/>
    <w:rsid w:val="00700A42"/>
    <w:rsid w:val="007017D0"/>
    <w:rsid w:val="007047F4"/>
    <w:rsid w:val="00704AAF"/>
    <w:rsid w:val="00705A7A"/>
    <w:rsid w:val="00705C81"/>
    <w:rsid w:val="00705D38"/>
    <w:rsid w:val="0070640F"/>
    <w:rsid w:val="007076FA"/>
    <w:rsid w:val="00707E05"/>
    <w:rsid w:val="00710CD4"/>
    <w:rsid w:val="007110EE"/>
    <w:rsid w:val="00712B04"/>
    <w:rsid w:val="00712FFF"/>
    <w:rsid w:val="0071369C"/>
    <w:rsid w:val="0071371B"/>
    <w:rsid w:val="00713970"/>
    <w:rsid w:val="00714F48"/>
    <w:rsid w:val="00715E0D"/>
    <w:rsid w:val="00715F08"/>
    <w:rsid w:val="00716219"/>
    <w:rsid w:val="0071630B"/>
    <w:rsid w:val="00717923"/>
    <w:rsid w:val="00717FB0"/>
    <w:rsid w:val="007210A6"/>
    <w:rsid w:val="00721A50"/>
    <w:rsid w:val="0072202D"/>
    <w:rsid w:val="007265E5"/>
    <w:rsid w:val="00726628"/>
    <w:rsid w:val="00726DAA"/>
    <w:rsid w:val="00727D4D"/>
    <w:rsid w:val="00730D54"/>
    <w:rsid w:val="007317A7"/>
    <w:rsid w:val="007318DE"/>
    <w:rsid w:val="007319C6"/>
    <w:rsid w:val="00733A55"/>
    <w:rsid w:val="00734027"/>
    <w:rsid w:val="00735267"/>
    <w:rsid w:val="00735307"/>
    <w:rsid w:val="0073566F"/>
    <w:rsid w:val="007358D1"/>
    <w:rsid w:val="0073596A"/>
    <w:rsid w:val="00735DD3"/>
    <w:rsid w:val="007374CF"/>
    <w:rsid w:val="00737C38"/>
    <w:rsid w:val="00743722"/>
    <w:rsid w:val="00744D16"/>
    <w:rsid w:val="00745D5B"/>
    <w:rsid w:val="0074654A"/>
    <w:rsid w:val="00747BE2"/>
    <w:rsid w:val="00747F6F"/>
    <w:rsid w:val="0075116B"/>
    <w:rsid w:val="00752C65"/>
    <w:rsid w:val="00753094"/>
    <w:rsid w:val="00753FF9"/>
    <w:rsid w:val="007544CC"/>
    <w:rsid w:val="007571EE"/>
    <w:rsid w:val="00757534"/>
    <w:rsid w:val="007609C6"/>
    <w:rsid w:val="00760C11"/>
    <w:rsid w:val="00762876"/>
    <w:rsid w:val="0076436B"/>
    <w:rsid w:val="00765441"/>
    <w:rsid w:val="007663F0"/>
    <w:rsid w:val="00766D44"/>
    <w:rsid w:val="00766FBC"/>
    <w:rsid w:val="00767392"/>
    <w:rsid w:val="00770569"/>
    <w:rsid w:val="00771616"/>
    <w:rsid w:val="00772FC8"/>
    <w:rsid w:val="0077305E"/>
    <w:rsid w:val="0077305F"/>
    <w:rsid w:val="0077391E"/>
    <w:rsid w:val="00774B67"/>
    <w:rsid w:val="00775332"/>
    <w:rsid w:val="0077622B"/>
    <w:rsid w:val="007767AB"/>
    <w:rsid w:val="00776B98"/>
    <w:rsid w:val="00777BF7"/>
    <w:rsid w:val="00781E82"/>
    <w:rsid w:val="00782B35"/>
    <w:rsid w:val="00783D87"/>
    <w:rsid w:val="007840CE"/>
    <w:rsid w:val="0078448A"/>
    <w:rsid w:val="00784948"/>
    <w:rsid w:val="00784B3E"/>
    <w:rsid w:val="00785EB5"/>
    <w:rsid w:val="007861C5"/>
    <w:rsid w:val="0078640B"/>
    <w:rsid w:val="00786736"/>
    <w:rsid w:val="0079044F"/>
    <w:rsid w:val="00790C66"/>
    <w:rsid w:val="0079210C"/>
    <w:rsid w:val="007928DD"/>
    <w:rsid w:val="00793120"/>
    <w:rsid w:val="00793BDA"/>
    <w:rsid w:val="0079430D"/>
    <w:rsid w:val="00795CA3"/>
    <w:rsid w:val="00796600"/>
    <w:rsid w:val="00797129"/>
    <w:rsid w:val="007979E8"/>
    <w:rsid w:val="00797ECC"/>
    <w:rsid w:val="007A0685"/>
    <w:rsid w:val="007A20C8"/>
    <w:rsid w:val="007A2700"/>
    <w:rsid w:val="007A46BE"/>
    <w:rsid w:val="007A4F0E"/>
    <w:rsid w:val="007A4FF6"/>
    <w:rsid w:val="007A5AEE"/>
    <w:rsid w:val="007A5C2B"/>
    <w:rsid w:val="007A71B4"/>
    <w:rsid w:val="007B07EF"/>
    <w:rsid w:val="007B26D6"/>
    <w:rsid w:val="007B2AC2"/>
    <w:rsid w:val="007B2B58"/>
    <w:rsid w:val="007B3DCC"/>
    <w:rsid w:val="007B4FBE"/>
    <w:rsid w:val="007B67BA"/>
    <w:rsid w:val="007B6B15"/>
    <w:rsid w:val="007C3B02"/>
    <w:rsid w:val="007C3C31"/>
    <w:rsid w:val="007C40E9"/>
    <w:rsid w:val="007C4524"/>
    <w:rsid w:val="007C4E15"/>
    <w:rsid w:val="007C5E2B"/>
    <w:rsid w:val="007C6FFB"/>
    <w:rsid w:val="007D02C7"/>
    <w:rsid w:val="007D35FE"/>
    <w:rsid w:val="007D6AE3"/>
    <w:rsid w:val="007D778D"/>
    <w:rsid w:val="007E0643"/>
    <w:rsid w:val="007E1553"/>
    <w:rsid w:val="007E18B6"/>
    <w:rsid w:val="007E2F12"/>
    <w:rsid w:val="007E39CA"/>
    <w:rsid w:val="007E3A13"/>
    <w:rsid w:val="007E3A4E"/>
    <w:rsid w:val="007E3BD6"/>
    <w:rsid w:val="007E5785"/>
    <w:rsid w:val="007E6583"/>
    <w:rsid w:val="007E69AC"/>
    <w:rsid w:val="007E7088"/>
    <w:rsid w:val="007F0478"/>
    <w:rsid w:val="007F163D"/>
    <w:rsid w:val="007F416B"/>
    <w:rsid w:val="007F7282"/>
    <w:rsid w:val="00800359"/>
    <w:rsid w:val="00801038"/>
    <w:rsid w:val="00801E4C"/>
    <w:rsid w:val="008043DB"/>
    <w:rsid w:val="00805137"/>
    <w:rsid w:val="0080673F"/>
    <w:rsid w:val="00807BF4"/>
    <w:rsid w:val="00807D16"/>
    <w:rsid w:val="0081174D"/>
    <w:rsid w:val="0081221B"/>
    <w:rsid w:val="008130B5"/>
    <w:rsid w:val="00813169"/>
    <w:rsid w:val="008137D1"/>
    <w:rsid w:val="008141CA"/>
    <w:rsid w:val="00814231"/>
    <w:rsid w:val="00814D2F"/>
    <w:rsid w:val="008156EB"/>
    <w:rsid w:val="00815D22"/>
    <w:rsid w:val="00816A75"/>
    <w:rsid w:val="00816E77"/>
    <w:rsid w:val="00816EA4"/>
    <w:rsid w:val="00817615"/>
    <w:rsid w:val="00820639"/>
    <w:rsid w:val="00821E61"/>
    <w:rsid w:val="00823779"/>
    <w:rsid w:val="00826B37"/>
    <w:rsid w:val="00826D59"/>
    <w:rsid w:val="00827AED"/>
    <w:rsid w:val="0083271A"/>
    <w:rsid w:val="00834797"/>
    <w:rsid w:val="0083552A"/>
    <w:rsid w:val="00836A91"/>
    <w:rsid w:val="00836DA2"/>
    <w:rsid w:val="0084045E"/>
    <w:rsid w:val="0084213E"/>
    <w:rsid w:val="00843990"/>
    <w:rsid w:val="008456DF"/>
    <w:rsid w:val="00845ED2"/>
    <w:rsid w:val="00846028"/>
    <w:rsid w:val="00846034"/>
    <w:rsid w:val="00846112"/>
    <w:rsid w:val="00846CAD"/>
    <w:rsid w:val="00846E21"/>
    <w:rsid w:val="00850DA8"/>
    <w:rsid w:val="00850FDC"/>
    <w:rsid w:val="00852226"/>
    <w:rsid w:val="00854E13"/>
    <w:rsid w:val="008557BC"/>
    <w:rsid w:val="00856A83"/>
    <w:rsid w:val="00856EB7"/>
    <w:rsid w:val="00856FBC"/>
    <w:rsid w:val="00857566"/>
    <w:rsid w:val="0086182E"/>
    <w:rsid w:val="00861FEE"/>
    <w:rsid w:val="00863CB4"/>
    <w:rsid w:val="0086521F"/>
    <w:rsid w:val="00867A28"/>
    <w:rsid w:val="00867F97"/>
    <w:rsid w:val="0087085C"/>
    <w:rsid w:val="008709AE"/>
    <w:rsid w:val="008712C0"/>
    <w:rsid w:val="00871D5C"/>
    <w:rsid w:val="0087250A"/>
    <w:rsid w:val="0087304E"/>
    <w:rsid w:val="00874AB4"/>
    <w:rsid w:val="00875082"/>
    <w:rsid w:val="0087700E"/>
    <w:rsid w:val="0087797D"/>
    <w:rsid w:val="00877C00"/>
    <w:rsid w:val="00880421"/>
    <w:rsid w:val="00880814"/>
    <w:rsid w:val="00881B83"/>
    <w:rsid w:val="00882C4F"/>
    <w:rsid w:val="00885941"/>
    <w:rsid w:val="00885DD3"/>
    <w:rsid w:val="00886CA6"/>
    <w:rsid w:val="00886DEB"/>
    <w:rsid w:val="0088777C"/>
    <w:rsid w:val="00887AFE"/>
    <w:rsid w:val="008900B1"/>
    <w:rsid w:val="00891125"/>
    <w:rsid w:val="00892F1E"/>
    <w:rsid w:val="00894883"/>
    <w:rsid w:val="00895D24"/>
    <w:rsid w:val="0089613A"/>
    <w:rsid w:val="00896343"/>
    <w:rsid w:val="00897691"/>
    <w:rsid w:val="008A0274"/>
    <w:rsid w:val="008A2169"/>
    <w:rsid w:val="008A51FD"/>
    <w:rsid w:val="008A530D"/>
    <w:rsid w:val="008A6B12"/>
    <w:rsid w:val="008A704A"/>
    <w:rsid w:val="008A7C58"/>
    <w:rsid w:val="008A7D57"/>
    <w:rsid w:val="008B0302"/>
    <w:rsid w:val="008B05CF"/>
    <w:rsid w:val="008B0BB6"/>
    <w:rsid w:val="008B0C86"/>
    <w:rsid w:val="008B1883"/>
    <w:rsid w:val="008B1B32"/>
    <w:rsid w:val="008B25FE"/>
    <w:rsid w:val="008B2776"/>
    <w:rsid w:val="008B35BF"/>
    <w:rsid w:val="008B372D"/>
    <w:rsid w:val="008B61CC"/>
    <w:rsid w:val="008B6D10"/>
    <w:rsid w:val="008B72C3"/>
    <w:rsid w:val="008C1DAC"/>
    <w:rsid w:val="008C29AB"/>
    <w:rsid w:val="008C3171"/>
    <w:rsid w:val="008C31BA"/>
    <w:rsid w:val="008C393E"/>
    <w:rsid w:val="008C4C7B"/>
    <w:rsid w:val="008C51E9"/>
    <w:rsid w:val="008C553B"/>
    <w:rsid w:val="008D0BC1"/>
    <w:rsid w:val="008D15B1"/>
    <w:rsid w:val="008D23A1"/>
    <w:rsid w:val="008D2B19"/>
    <w:rsid w:val="008D4BA2"/>
    <w:rsid w:val="008D50A0"/>
    <w:rsid w:val="008D6B64"/>
    <w:rsid w:val="008D6EFC"/>
    <w:rsid w:val="008E0B2D"/>
    <w:rsid w:val="008E1853"/>
    <w:rsid w:val="008E294C"/>
    <w:rsid w:val="008E3B86"/>
    <w:rsid w:val="008E46B3"/>
    <w:rsid w:val="008E6FB1"/>
    <w:rsid w:val="008E704B"/>
    <w:rsid w:val="008E7C71"/>
    <w:rsid w:val="008E7DC6"/>
    <w:rsid w:val="008F10E2"/>
    <w:rsid w:val="008F11AB"/>
    <w:rsid w:val="008F11C1"/>
    <w:rsid w:val="008F25B3"/>
    <w:rsid w:val="008F27E2"/>
    <w:rsid w:val="008F3019"/>
    <w:rsid w:val="008F31F7"/>
    <w:rsid w:val="008F6B91"/>
    <w:rsid w:val="008F6E82"/>
    <w:rsid w:val="008F7EE9"/>
    <w:rsid w:val="00900111"/>
    <w:rsid w:val="00900760"/>
    <w:rsid w:val="00901396"/>
    <w:rsid w:val="00901415"/>
    <w:rsid w:val="009026FF"/>
    <w:rsid w:val="00903B8D"/>
    <w:rsid w:val="00905782"/>
    <w:rsid w:val="00906140"/>
    <w:rsid w:val="009069CA"/>
    <w:rsid w:val="00906A8A"/>
    <w:rsid w:val="00906F9A"/>
    <w:rsid w:val="00907579"/>
    <w:rsid w:val="00907969"/>
    <w:rsid w:val="00910ADF"/>
    <w:rsid w:val="00911033"/>
    <w:rsid w:val="00911B9D"/>
    <w:rsid w:val="00912454"/>
    <w:rsid w:val="009126A7"/>
    <w:rsid w:val="009126D0"/>
    <w:rsid w:val="0091317E"/>
    <w:rsid w:val="0091335F"/>
    <w:rsid w:val="0091340A"/>
    <w:rsid w:val="00913935"/>
    <w:rsid w:val="009147F8"/>
    <w:rsid w:val="00914A1B"/>
    <w:rsid w:val="00914FEC"/>
    <w:rsid w:val="00915D1F"/>
    <w:rsid w:val="00920A77"/>
    <w:rsid w:val="009224B0"/>
    <w:rsid w:val="00922BBE"/>
    <w:rsid w:val="0092308A"/>
    <w:rsid w:val="009234C3"/>
    <w:rsid w:val="00923579"/>
    <w:rsid w:val="00923C60"/>
    <w:rsid w:val="00923CE6"/>
    <w:rsid w:val="00924F80"/>
    <w:rsid w:val="00925487"/>
    <w:rsid w:val="00927CCC"/>
    <w:rsid w:val="00930704"/>
    <w:rsid w:val="00930855"/>
    <w:rsid w:val="00930BAE"/>
    <w:rsid w:val="009318BC"/>
    <w:rsid w:val="00931D88"/>
    <w:rsid w:val="009323E5"/>
    <w:rsid w:val="00933B62"/>
    <w:rsid w:val="00935001"/>
    <w:rsid w:val="0094113B"/>
    <w:rsid w:val="009419D9"/>
    <w:rsid w:val="009435A5"/>
    <w:rsid w:val="0094463D"/>
    <w:rsid w:val="00944715"/>
    <w:rsid w:val="009472EB"/>
    <w:rsid w:val="0094787B"/>
    <w:rsid w:val="00950066"/>
    <w:rsid w:val="00952310"/>
    <w:rsid w:val="00953E73"/>
    <w:rsid w:val="0095484D"/>
    <w:rsid w:val="00954A0F"/>
    <w:rsid w:val="0095522B"/>
    <w:rsid w:val="00955D69"/>
    <w:rsid w:val="009575A1"/>
    <w:rsid w:val="00957E5E"/>
    <w:rsid w:val="009614DE"/>
    <w:rsid w:val="009619F8"/>
    <w:rsid w:val="00961BE8"/>
    <w:rsid w:val="00961D8C"/>
    <w:rsid w:val="00963085"/>
    <w:rsid w:val="00963638"/>
    <w:rsid w:val="0096421B"/>
    <w:rsid w:val="00964309"/>
    <w:rsid w:val="009645DB"/>
    <w:rsid w:val="00965587"/>
    <w:rsid w:val="00970898"/>
    <w:rsid w:val="00970C76"/>
    <w:rsid w:val="00971536"/>
    <w:rsid w:val="009716C3"/>
    <w:rsid w:val="009719EE"/>
    <w:rsid w:val="0097219E"/>
    <w:rsid w:val="00975E25"/>
    <w:rsid w:val="009760C7"/>
    <w:rsid w:val="0098157F"/>
    <w:rsid w:val="00983ABD"/>
    <w:rsid w:val="0098464B"/>
    <w:rsid w:val="00984A5B"/>
    <w:rsid w:val="0098508A"/>
    <w:rsid w:val="00985AB9"/>
    <w:rsid w:val="00985E22"/>
    <w:rsid w:val="0098640E"/>
    <w:rsid w:val="009869D5"/>
    <w:rsid w:val="00986FC9"/>
    <w:rsid w:val="00990CE6"/>
    <w:rsid w:val="00990E04"/>
    <w:rsid w:val="0099254D"/>
    <w:rsid w:val="00993EC8"/>
    <w:rsid w:val="0099589C"/>
    <w:rsid w:val="009960E9"/>
    <w:rsid w:val="00996EE0"/>
    <w:rsid w:val="009A065D"/>
    <w:rsid w:val="009A085F"/>
    <w:rsid w:val="009A2C85"/>
    <w:rsid w:val="009A4104"/>
    <w:rsid w:val="009A48E7"/>
    <w:rsid w:val="009A5894"/>
    <w:rsid w:val="009B0167"/>
    <w:rsid w:val="009B05A0"/>
    <w:rsid w:val="009B08FA"/>
    <w:rsid w:val="009B1432"/>
    <w:rsid w:val="009B1657"/>
    <w:rsid w:val="009B203F"/>
    <w:rsid w:val="009B30A1"/>
    <w:rsid w:val="009B4A45"/>
    <w:rsid w:val="009B4C31"/>
    <w:rsid w:val="009B5554"/>
    <w:rsid w:val="009B5691"/>
    <w:rsid w:val="009B658B"/>
    <w:rsid w:val="009B6F7F"/>
    <w:rsid w:val="009B706E"/>
    <w:rsid w:val="009B7C25"/>
    <w:rsid w:val="009C094C"/>
    <w:rsid w:val="009C1ADF"/>
    <w:rsid w:val="009C3D9D"/>
    <w:rsid w:val="009C4FB0"/>
    <w:rsid w:val="009C624A"/>
    <w:rsid w:val="009C733C"/>
    <w:rsid w:val="009D0256"/>
    <w:rsid w:val="009D07CC"/>
    <w:rsid w:val="009D0ADE"/>
    <w:rsid w:val="009D0D17"/>
    <w:rsid w:val="009D1AF1"/>
    <w:rsid w:val="009D1F3C"/>
    <w:rsid w:val="009D59D1"/>
    <w:rsid w:val="009D5C09"/>
    <w:rsid w:val="009D61DB"/>
    <w:rsid w:val="009E2AC6"/>
    <w:rsid w:val="009E3220"/>
    <w:rsid w:val="009E43F3"/>
    <w:rsid w:val="009E5E3B"/>
    <w:rsid w:val="009E5EDA"/>
    <w:rsid w:val="009E7286"/>
    <w:rsid w:val="009E77AA"/>
    <w:rsid w:val="009F054C"/>
    <w:rsid w:val="009F0C14"/>
    <w:rsid w:val="009F119D"/>
    <w:rsid w:val="009F30B0"/>
    <w:rsid w:val="009F35D2"/>
    <w:rsid w:val="009F4E9A"/>
    <w:rsid w:val="009F5D22"/>
    <w:rsid w:val="009F5E81"/>
    <w:rsid w:val="009F68FF"/>
    <w:rsid w:val="009F7884"/>
    <w:rsid w:val="00A0045A"/>
    <w:rsid w:val="00A01C3F"/>
    <w:rsid w:val="00A024AD"/>
    <w:rsid w:val="00A0305B"/>
    <w:rsid w:val="00A04218"/>
    <w:rsid w:val="00A04BB8"/>
    <w:rsid w:val="00A0689F"/>
    <w:rsid w:val="00A07EBA"/>
    <w:rsid w:val="00A10DFA"/>
    <w:rsid w:val="00A11269"/>
    <w:rsid w:val="00A1152D"/>
    <w:rsid w:val="00A11635"/>
    <w:rsid w:val="00A133CF"/>
    <w:rsid w:val="00A13443"/>
    <w:rsid w:val="00A139B5"/>
    <w:rsid w:val="00A14CA7"/>
    <w:rsid w:val="00A165AF"/>
    <w:rsid w:val="00A16D7B"/>
    <w:rsid w:val="00A17959"/>
    <w:rsid w:val="00A17E25"/>
    <w:rsid w:val="00A17E77"/>
    <w:rsid w:val="00A207B3"/>
    <w:rsid w:val="00A207CD"/>
    <w:rsid w:val="00A20A81"/>
    <w:rsid w:val="00A2163C"/>
    <w:rsid w:val="00A24091"/>
    <w:rsid w:val="00A243C8"/>
    <w:rsid w:val="00A2455D"/>
    <w:rsid w:val="00A24D57"/>
    <w:rsid w:val="00A26B33"/>
    <w:rsid w:val="00A26F40"/>
    <w:rsid w:val="00A279A0"/>
    <w:rsid w:val="00A31833"/>
    <w:rsid w:val="00A327E5"/>
    <w:rsid w:val="00A334D6"/>
    <w:rsid w:val="00A33662"/>
    <w:rsid w:val="00A33735"/>
    <w:rsid w:val="00A33A7A"/>
    <w:rsid w:val="00A33D5D"/>
    <w:rsid w:val="00A34175"/>
    <w:rsid w:val="00A34FE7"/>
    <w:rsid w:val="00A358EF"/>
    <w:rsid w:val="00A3613C"/>
    <w:rsid w:val="00A372F7"/>
    <w:rsid w:val="00A375A8"/>
    <w:rsid w:val="00A40EE7"/>
    <w:rsid w:val="00A411F7"/>
    <w:rsid w:val="00A42BC8"/>
    <w:rsid w:val="00A5049E"/>
    <w:rsid w:val="00A524AF"/>
    <w:rsid w:val="00A5276E"/>
    <w:rsid w:val="00A53C14"/>
    <w:rsid w:val="00A56292"/>
    <w:rsid w:val="00A57452"/>
    <w:rsid w:val="00A620B7"/>
    <w:rsid w:val="00A6230B"/>
    <w:rsid w:val="00A62A73"/>
    <w:rsid w:val="00A62FF1"/>
    <w:rsid w:val="00A63502"/>
    <w:rsid w:val="00A64373"/>
    <w:rsid w:val="00A64482"/>
    <w:rsid w:val="00A64FF5"/>
    <w:rsid w:val="00A656B0"/>
    <w:rsid w:val="00A65C1E"/>
    <w:rsid w:val="00A65D73"/>
    <w:rsid w:val="00A66A66"/>
    <w:rsid w:val="00A66AF9"/>
    <w:rsid w:val="00A676CB"/>
    <w:rsid w:val="00A6782E"/>
    <w:rsid w:val="00A7029F"/>
    <w:rsid w:val="00A706B9"/>
    <w:rsid w:val="00A715BE"/>
    <w:rsid w:val="00A71BDA"/>
    <w:rsid w:val="00A73B3D"/>
    <w:rsid w:val="00A74EA5"/>
    <w:rsid w:val="00A7612F"/>
    <w:rsid w:val="00A76766"/>
    <w:rsid w:val="00A76CE6"/>
    <w:rsid w:val="00A776D6"/>
    <w:rsid w:val="00A80E5C"/>
    <w:rsid w:val="00A81231"/>
    <w:rsid w:val="00A81C47"/>
    <w:rsid w:val="00A81D9A"/>
    <w:rsid w:val="00A82520"/>
    <w:rsid w:val="00A82FF1"/>
    <w:rsid w:val="00A83CCC"/>
    <w:rsid w:val="00A843BA"/>
    <w:rsid w:val="00A84C8E"/>
    <w:rsid w:val="00A850F2"/>
    <w:rsid w:val="00A85829"/>
    <w:rsid w:val="00A85C90"/>
    <w:rsid w:val="00A86195"/>
    <w:rsid w:val="00A8632E"/>
    <w:rsid w:val="00A87137"/>
    <w:rsid w:val="00A8783A"/>
    <w:rsid w:val="00A87D83"/>
    <w:rsid w:val="00A91562"/>
    <w:rsid w:val="00A93C20"/>
    <w:rsid w:val="00A960D0"/>
    <w:rsid w:val="00A9738C"/>
    <w:rsid w:val="00AA196A"/>
    <w:rsid w:val="00AA44D6"/>
    <w:rsid w:val="00AA483F"/>
    <w:rsid w:val="00AA4F8A"/>
    <w:rsid w:val="00AA5186"/>
    <w:rsid w:val="00AA69BA"/>
    <w:rsid w:val="00AA7375"/>
    <w:rsid w:val="00AB11FE"/>
    <w:rsid w:val="00AB2861"/>
    <w:rsid w:val="00AB28DA"/>
    <w:rsid w:val="00AB33E1"/>
    <w:rsid w:val="00AB475F"/>
    <w:rsid w:val="00AB5F6F"/>
    <w:rsid w:val="00AB6C32"/>
    <w:rsid w:val="00AB7D15"/>
    <w:rsid w:val="00AC0E21"/>
    <w:rsid w:val="00AC0E9C"/>
    <w:rsid w:val="00AC41F9"/>
    <w:rsid w:val="00AC58CB"/>
    <w:rsid w:val="00AC6A6D"/>
    <w:rsid w:val="00AD0268"/>
    <w:rsid w:val="00AD12DC"/>
    <w:rsid w:val="00AD1785"/>
    <w:rsid w:val="00AD1E27"/>
    <w:rsid w:val="00AD26C1"/>
    <w:rsid w:val="00AD27BC"/>
    <w:rsid w:val="00AD29AA"/>
    <w:rsid w:val="00AD4F30"/>
    <w:rsid w:val="00AD5AD6"/>
    <w:rsid w:val="00AD62DB"/>
    <w:rsid w:val="00AD6B9F"/>
    <w:rsid w:val="00AD7761"/>
    <w:rsid w:val="00AE001B"/>
    <w:rsid w:val="00AE0805"/>
    <w:rsid w:val="00AE1319"/>
    <w:rsid w:val="00AE30CC"/>
    <w:rsid w:val="00AE3592"/>
    <w:rsid w:val="00AE39FA"/>
    <w:rsid w:val="00AE3B6B"/>
    <w:rsid w:val="00AE4735"/>
    <w:rsid w:val="00AF214A"/>
    <w:rsid w:val="00AF4943"/>
    <w:rsid w:val="00AF4F14"/>
    <w:rsid w:val="00B00EBD"/>
    <w:rsid w:val="00B03978"/>
    <w:rsid w:val="00B06C9F"/>
    <w:rsid w:val="00B12659"/>
    <w:rsid w:val="00B12686"/>
    <w:rsid w:val="00B130B8"/>
    <w:rsid w:val="00B13415"/>
    <w:rsid w:val="00B13555"/>
    <w:rsid w:val="00B14AA1"/>
    <w:rsid w:val="00B158F1"/>
    <w:rsid w:val="00B15B7A"/>
    <w:rsid w:val="00B16923"/>
    <w:rsid w:val="00B20757"/>
    <w:rsid w:val="00B207E0"/>
    <w:rsid w:val="00B20B57"/>
    <w:rsid w:val="00B21DFA"/>
    <w:rsid w:val="00B235CB"/>
    <w:rsid w:val="00B2368F"/>
    <w:rsid w:val="00B2423D"/>
    <w:rsid w:val="00B254D5"/>
    <w:rsid w:val="00B25D4B"/>
    <w:rsid w:val="00B263AB"/>
    <w:rsid w:val="00B266CA"/>
    <w:rsid w:val="00B26B10"/>
    <w:rsid w:val="00B273F5"/>
    <w:rsid w:val="00B32F6A"/>
    <w:rsid w:val="00B335A3"/>
    <w:rsid w:val="00B356EB"/>
    <w:rsid w:val="00B36530"/>
    <w:rsid w:val="00B36753"/>
    <w:rsid w:val="00B372D6"/>
    <w:rsid w:val="00B375B5"/>
    <w:rsid w:val="00B37B0C"/>
    <w:rsid w:val="00B40C51"/>
    <w:rsid w:val="00B4122A"/>
    <w:rsid w:val="00B41564"/>
    <w:rsid w:val="00B41695"/>
    <w:rsid w:val="00B42126"/>
    <w:rsid w:val="00B421BE"/>
    <w:rsid w:val="00B43F5B"/>
    <w:rsid w:val="00B50055"/>
    <w:rsid w:val="00B5015D"/>
    <w:rsid w:val="00B50A03"/>
    <w:rsid w:val="00B50FD3"/>
    <w:rsid w:val="00B535F0"/>
    <w:rsid w:val="00B545DB"/>
    <w:rsid w:val="00B54B53"/>
    <w:rsid w:val="00B552F5"/>
    <w:rsid w:val="00B5559D"/>
    <w:rsid w:val="00B55F24"/>
    <w:rsid w:val="00B5694D"/>
    <w:rsid w:val="00B57C3A"/>
    <w:rsid w:val="00B607BD"/>
    <w:rsid w:val="00B611C9"/>
    <w:rsid w:val="00B614A1"/>
    <w:rsid w:val="00B6264C"/>
    <w:rsid w:val="00B62769"/>
    <w:rsid w:val="00B63214"/>
    <w:rsid w:val="00B65170"/>
    <w:rsid w:val="00B65DB7"/>
    <w:rsid w:val="00B66F4F"/>
    <w:rsid w:val="00B66FF4"/>
    <w:rsid w:val="00B7169D"/>
    <w:rsid w:val="00B72878"/>
    <w:rsid w:val="00B7296F"/>
    <w:rsid w:val="00B73E8D"/>
    <w:rsid w:val="00B75292"/>
    <w:rsid w:val="00B7727B"/>
    <w:rsid w:val="00B773AA"/>
    <w:rsid w:val="00B80FB6"/>
    <w:rsid w:val="00B825CF"/>
    <w:rsid w:val="00B842ED"/>
    <w:rsid w:val="00B844FB"/>
    <w:rsid w:val="00B84B2A"/>
    <w:rsid w:val="00B8532A"/>
    <w:rsid w:val="00B864C5"/>
    <w:rsid w:val="00B87867"/>
    <w:rsid w:val="00B93983"/>
    <w:rsid w:val="00B95AD5"/>
    <w:rsid w:val="00BA05E3"/>
    <w:rsid w:val="00BA0C83"/>
    <w:rsid w:val="00BA0C9F"/>
    <w:rsid w:val="00BA20CA"/>
    <w:rsid w:val="00BA2DB6"/>
    <w:rsid w:val="00BA2FF3"/>
    <w:rsid w:val="00BA447D"/>
    <w:rsid w:val="00BA4B31"/>
    <w:rsid w:val="00BA6640"/>
    <w:rsid w:val="00BA6879"/>
    <w:rsid w:val="00BA6C93"/>
    <w:rsid w:val="00BA7557"/>
    <w:rsid w:val="00BA76B5"/>
    <w:rsid w:val="00BB032A"/>
    <w:rsid w:val="00BB037E"/>
    <w:rsid w:val="00BB0533"/>
    <w:rsid w:val="00BB1432"/>
    <w:rsid w:val="00BB1890"/>
    <w:rsid w:val="00BB2A0D"/>
    <w:rsid w:val="00BB39C4"/>
    <w:rsid w:val="00BB4359"/>
    <w:rsid w:val="00BB5405"/>
    <w:rsid w:val="00BB577C"/>
    <w:rsid w:val="00BB619F"/>
    <w:rsid w:val="00BB624C"/>
    <w:rsid w:val="00BB69FC"/>
    <w:rsid w:val="00BB6FD0"/>
    <w:rsid w:val="00BB77E0"/>
    <w:rsid w:val="00BB7F58"/>
    <w:rsid w:val="00BC2EA8"/>
    <w:rsid w:val="00BC498F"/>
    <w:rsid w:val="00BC5910"/>
    <w:rsid w:val="00BC777B"/>
    <w:rsid w:val="00BD01C4"/>
    <w:rsid w:val="00BD1003"/>
    <w:rsid w:val="00BD1C4A"/>
    <w:rsid w:val="00BD1E29"/>
    <w:rsid w:val="00BD2E55"/>
    <w:rsid w:val="00BD3BDF"/>
    <w:rsid w:val="00BD4226"/>
    <w:rsid w:val="00BD58EA"/>
    <w:rsid w:val="00BD5B1C"/>
    <w:rsid w:val="00BD65D0"/>
    <w:rsid w:val="00BD79BF"/>
    <w:rsid w:val="00BE004A"/>
    <w:rsid w:val="00BE08CB"/>
    <w:rsid w:val="00BE14BF"/>
    <w:rsid w:val="00BE17C9"/>
    <w:rsid w:val="00BE2CBD"/>
    <w:rsid w:val="00BE3D25"/>
    <w:rsid w:val="00BE5E02"/>
    <w:rsid w:val="00BE5F3B"/>
    <w:rsid w:val="00BE7193"/>
    <w:rsid w:val="00BE7B24"/>
    <w:rsid w:val="00BF2CBB"/>
    <w:rsid w:val="00BF4E50"/>
    <w:rsid w:val="00BF508D"/>
    <w:rsid w:val="00BF5E24"/>
    <w:rsid w:val="00C006FA"/>
    <w:rsid w:val="00C01E7F"/>
    <w:rsid w:val="00C0288D"/>
    <w:rsid w:val="00C029B9"/>
    <w:rsid w:val="00C030C4"/>
    <w:rsid w:val="00C0331C"/>
    <w:rsid w:val="00C04045"/>
    <w:rsid w:val="00C04A32"/>
    <w:rsid w:val="00C04EE3"/>
    <w:rsid w:val="00C0558A"/>
    <w:rsid w:val="00C057C4"/>
    <w:rsid w:val="00C05B1E"/>
    <w:rsid w:val="00C05C98"/>
    <w:rsid w:val="00C064FD"/>
    <w:rsid w:val="00C065BE"/>
    <w:rsid w:val="00C06AFC"/>
    <w:rsid w:val="00C078E7"/>
    <w:rsid w:val="00C105EE"/>
    <w:rsid w:val="00C10A50"/>
    <w:rsid w:val="00C11374"/>
    <w:rsid w:val="00C1214C"/>
    <w:rsid w:val="00C1274C"/>
    <w:rsid w:val="00C136A1"/>
    <w:rsid w:val="00C14E77"/>
    <w:rsid w:val="00C15A5E"/>
    <w:rsid w:val="00C16CED"/>
    <w:rsid w:val="00C1773B"/>
    <w:rsid w:val="00C2069A"/>
    <w:rsid w:val="00C2200F"/>
    <w:rsid w:val="00C23365"/>
    <w:rsid w:val="00C237C8"/>
    <w:rsid w:val="00C242A0"/>
    <w:rsid w:val="00C2791D"/>
    <w:rsid w:val="00C312BF"/>
    <w:rsid w:val="00C3272B"/>
    <w:rsid w:val="00C33903"/>
    <w:rsid w:val="00C33D77"/>
    <w:rsid w:val="00C33D9B"/>
    <w:rsid w:val="00C34CB2"/>
    <w:rsid w:val="00C34D8C"/>
    <w:rsid w:val="00C42412"/>
    <w:rsid w:val="00C43008"/>
    <w:rsid w:val="00C44750"/>
    <w:rsid w:val="00C47050"/>
    <w:rsid w:val="00C47AD9"/>
    <w:rsid w:val="00C502E5"/>
    <w:rsid w:val="00C51ECC"/>
    <w:rsid w:val="00C52CEB"/>
    <w:rsid w:val="00C5356C"/>
    <w:rsid w:val="00C539F3"/>
    <w:rsid w:val="00C53F51"/>
    <w:rsid w:val="00C544D0"/>
    <w:rsid w:val="00C55907"/>
    <w:rsid w:val="00C56333"/>
    <w:rsid w:val="00C566BC"/>
    <w:rsid w:val="00C61580"/>
    <w:rsid w:val="00C616D2"/>
    <w:rsid w:val="00C61BC2"/>
    <w:rsid w:val="00C61CFD"/>
    <w:rsid w:val="00C61D9C"/>
    <w:rsid w:val="00C65102"/>
    <w:rsid w:val="00C65AFB"/>
    <w:rsid w:val="00C67A75"/>
    <w:rsid w:val="00C67CF1"/>
    <w:rsid w:val="00C717C9"/>
    <w:rsid w:val="00C7182C"/>
    <w:rsid w:val="00C722FB"/>
    <w:rsid w:val="00C72717"/>
    <w:rsid w:val="00C757B6"/>
    <w:rsid w:val="00C75D1A"/>
    <w:rsid w:val="00C75E49"/>
    <w:rsid w:val="00C767E6"/>
    <w:rsid w:val="00C77438"/>
    <w:rsid w:val="00C80A98"/>
    <w:rsid w:val="00C80DF5"/>
    <w:rsid w:val="00C81102"/>
    <w:rsid w:val="00C81B4F"/>
    <w:rsid w:val="00C82307"/>
    <w:rsid w:val="00C837D0"/>
    <w:rsid w:val="00C843E4"/>
    <w:rsid w:val="00C84EA3"/>
    <w:rsid w:val="00C85058"/>
    <w:rsid w:val="00C87907"/>
    <w:rsid w:val="00C87985"/>
    <w:rsid w:val="00C87BB7"/>
    <w:rsid w:val="00C90453"/>
    <w:rsid w:val="00C90A9E"/>
    <w:rsid w:val="00C9160C"/>
    <w:rsid w:val="00C91B02"/>
    <w:rsid w:val="00C9364B"/>
    <w:rsid w:val="00C946B6"/>
    <w:rsid w:val="00C95B5C"/>
    <w:rsid w:val="00C966EC"/>
    <w:rsid w:val="00C96881"/>
    <w:rsid w:val="00C96F9E"/>
    <w:rsid w:val="00C97F3E"/>
    <w:rsid w:val="00CA01A7"/>
    <w:rsid w:val="00CA2CB6"/>
    <w:rsid w:val="00CA46B9"/>
    <w:rsid w:val="00CA4982"/>
    <w:rsid w:val="00CA56AE"/>
    <w:rsid w:val="00CA6583"/>
    <w:rsid w:val="00CA7438"/>
    <w:rsid w:val="00CB0808"/>
    <w:rsid w:val="00CB0B47"/>
    <w:rsid w:val="00CB0D94"/>
    <w:rsid w:val="00CB1DE7"/>
    <w:rsid w:val="00CB2930"/>
    <w:rsid w:val="00CB29CD"/>
    <w:rsid w:val="00CB30E4"/>
    <w:rsid w:val="00CB3A9F"/>
    <w:rsid w:val="00CB48AD"/>
    <w:rsid w:val="00CB4960"/>
    <w:rsid w:val="00CB5062"/>
    <w:rsid w:val="00CB544B"/>
    <w:rsid w:val="00CB5485"/>
    <w:rsid w:val="00CB54A3"/>
    <w:rsid w:val="00CB7B4B"/>
    <w:rsid w:val="00CC10DD"/>
    <w:rsid w:val="00CC4310"/>
    <w:rsid w:val="00CD05FC"/>
    <w:rsid w:val="00CD08C8"/>
    <w:rsid w:val="00CD1112"/>
    <w:rsid w:val="00CD13A6"/>
    <w:rsid w:val="00CD3B53"/>
    <w:rsid w:val="00CD52B2"/>
    <w:rsid w:val="00CD53F0"/>
    <w:rsid w:val="00CD6C9D"/>
    <w:rsid w:val="00CD6EA7"/>
    <w:rsid w:val="00CE08DB"/>
    <w:rsid w:val="00CE12EB"/>
    <w:rsid w:val="00CE21F3"/>
    <w:rsid w:val="00CE25BB"/>
    <w:rsid w:val="00CE359E"/>
    <w:rsid w:val="00CE3698"/>
    <w:rsid w:val="00CE449B"/>
    <w:rsid w:val="00CE44A0"/>
    <w:rsid w:val="00CE4BC3"/>
    <w:rsid w:val="00CE4C1B"/>
    <w:rsid w:val="00CE4F49"/>
    <w:rsid w:val="00CE5ADB"/>
    <w:rsid w:val="00CE5BD7"/>
    <w:rsid w:val="00CE751C"/>
    <w:rsid w:val="00CF2192"/>
    <w:rsid w:val="00CF2EB4"/>
    <w:rsid w:val="00CF435E"/>
    <w:rsid w:val="00CF46A3"/>
    <w:rsid w:val="00CF4E19"/>
    <w:rsid w:val="00CF5509"/>
    <w:rsid w:val="00CF6D9B"/>
    <w:rsid w:val="00CF76D7"/>
    <w:rsid w:val="00CF7BEC"/>
    <w:rsid w:val="00D011C8"/>
    <w:rsid w:val="00D0166A"/>
    <w:rsid w:val="00D02F71"/>
    <w:rsid w:val="00D039CE"/>
    <w:rsid w:val="00D055CC"/>
    <w:rsid w:val="00D06A9A"/>
    <w:rsid w:val="00D06AA7"/>
    <w:rsid w:val="00D06D96"/>
    <w:rsid w:val="00D12558"/>
    <w:rsid w:val="00D12CDC"/>
    <w:rsid w:val="00D134A7"/>
    <w:rsid w:val="00D14A1A"/>
    <w:rsid w:val="00D15D87"/>
    <w:rsid w:val="00D16188"/>
    <w:rsid w:val="00D1643B"/>
    <w:rsid w:val="00D167B3"/>
    <w:rsid w:val="00D16D4C"/>
    <w:rsid w:val="00D20889"/>
    <w:rsid w:val="00D22BC7"/>
    <w:rsid w:val="00D23435"/>
    <w:rsid w:val="00D2506B"/>
    <w:rsid w:val="00D25557"/>
    <w:rsid w:val="00D25943"/>
    <w:rsid w:val="00D3129C"/>
    <w:rsid w:val="00D3251D"/>
    <w:rsid w:val="00D339E3"/>
    <w:rsid w:val="00D35DAD"/>
    <w:rsid w:val="00D3608E"/>
    <w:rsid w:val="00D365BA"/>
    <w:rsid w:val="00D373B4"/>
    <w:rsid w:val="00D373D0"/>
    <w:rsid w:val="00D375BA"/>
    <w:rsid w:val="00D40C51"/>
    <w:rsid w:val="00D422DA"/>
    <w:rsid w:val="00D43181"/>
    <w:rsid w:val="00D43855"/>
    <w:rsid w:val="00D43F47"/>
    <w:rsid w:val="00D44783"/>
    <w:rsid w:val="00D45F7B"/>
    <w:rsid w:val="00D45FAD"/>
    <w:rsid w:val="00D47790"/>
    <w:rsid w:val="00D47F44"/>
    <w:rsid w:val="00D50CDA"/>
    <w:rsid w:val="00D50D49"/>
    <w:rsid w:val="00D52255"/>
    <w:rsid w:val="00D53F2D"/>
    <w:rsid w:val="00D53F68"/>
    <w:rsid w:val="00D54A30"/>
    <w:rsid w:val="00D558FA"/>
    <w:rsid w:val="00D6018D"/>
    <w:rsid w:val="00D60FF9"/>
    <w:rsid w:val="00D6153E"/>
    <w:rsid w:val="00D61D04"/>
    <w:rsid w:val="00D62286"/>
    <w:rsid w:val="00D63C2B"/>
    <w:rsid w:val="00D63C53"/>
    <w:rsid w:val="00D63FCC"/>
    <w:rsid w:val="00D64F9E"/>
    <w:rsid w:val="00D66032"/>
    <w:rsid w:val="00D66D87"/>
    <w:rsid w:val="00D66F2C"/>
    <w:rsid w:val="00D7035F"/>
    <w:rsid w:val="00D73CFD"/>
    <w:rsid w:val="00D7436D"/>
    <w:rsid w:val="00D748BD"/>
    <w:rsid w:val="00D755AF"/>
    <w:rsid w:val="00D77818"/>
    <w:rsid w:val="00D80C39"/>
    <w:rsid w:val="00D81A12"/>
    <w:rsid w:val="00D81F39"/>
    <w:rsid w:val="00D82672"/>
    <w:rsid w:val="00D8459A"/>
    <w:rsid w:val="00D86F07"/>
    <w:rsid w:val="00D912DB"/>
    <w:rsid w:val="00D91FCF"/>
    <w:rsid w:val="00D92868"/>
    <w:rsid w:val="00D9361E"/>
    <w:rsid w:val="00D94174"/>
    <w:rsid w:val="00D943E2"/>
    <w:rsid w:val="00D96D36"/>
    <w:rsid w:val="00D97D28"/>
    <w:rsid w:val="00DA08C7"/>
    <w:rsid w:val="00DA1039"/>
    <w:rsid w:val="00DA1075"/>
    <w:rsid w:val="00DA1ECE"/>
    <w:rsid w:val="00DA2765"/>
    <w:rsid w:val="00DA39A2"/>
    <w:rsid w:val="00DA405B"/>
    <w:rsid w:val="00DA408C"/>
    <w:rsid w:val="00DA4ABB"/>
    <w:rsid w:val="00DA4ED6"/>
    <w:rsid w:val="00DA5294"/>
    <w:rsid w:val="00DA67C0"/>
    <w:rsid w:val="00DB07C1"/>
    <w:rsid w:val="00DB0D12"/>
    <w:rsid w:val="00DB0ED3"/>
    <w:rsid w:val="00DB1A31"/>
    <w:rsid w:val="00DB2238"/>
    <w:rsid w:val="00DB4FC5"/>
    <w:rsid w:val="00DB54FC"/>
    <w:rsid w:val="00DB6AD7"/>
    <w:rsid w:val="00DB6C40"/>
    <w:rsid w:val="00DB6E10"/>
    <w:rsid w:val="00DB7FAA"/>
    <w:rsid w:val="00DC04C0"/>
    <w:rsid w:val="00DC0B1E"/>
    <w:rsid w:val="00DC0C80"/>
    <w:rsid w:val="00DC0D2A"/>
    <w:rsid w:val="00DC239E"/>
    <w:rsid w:val="00DC3DFC"/>
    <w:rsid w:val="00DC4A7A"/>
    <w:rsid w:val="00DC53B1"/>
    <w:rsid w:val="00DC62A3"/>
    <w:rsid w:val="00DC650A"/>
    <w:rsid w:val="00DC6B9E"/>
    <w:rsid w:val="00DC6BAF"/>
    <w:rsid w:val="00DC7896"/>
    <w:rsid w:val="00DC7BF7"/>
    <w:rsid w:val="00DC7EC9"/>
    <w:rsid w:val="00DD24F2"/>
    <w:rsid w:val="00DD27F4"/>
    <w:rsid w:val="00DD3CE8"/>
    <w:rsid w:val="00DD4801"/>
    <w:rsid w:val="00DD4FAD"/>
    <w:rsid w:val="00DD72A9"/>
    <w:rsid w:val="00DD7EC3"/>
    <w:rsid w:val="00DE029E"/>
    <w:rsid w:val="00DE03BF"/>
    <w:rsid w:val="00DE044A"/>
    <w:rsid w:val="00DE1295"/>
    <w:rsid w:val="00DE1FA4"/>
    <w:rsid w:val="00DE257D"/>
    <w:rsid w:val="00DE4C2A"/>
    <w:rsid w:val="00DE5F7B"/>
    <w:rsid w:val="00DE6F82"/>
    <w:rsid w:val="00DE7C21"/>
    <w:rsid w:val="00DF17FE"/>
    <w:rsid w:val="00DF1A0C"/>
    <w:rsid w:val="00DF215B"/>
    <w:rsid w:val="00DF2C42"/>
    <w:rsid w:val="00DF4CC7"/>
    <w:rsid w:val="00DF4FD9"/>
    <w:rsid w:val="00DF5144"/>
    <w:rsid w:val="00DF5227"/>
    <w:rsid w:val="00DF5442"/>
    <w:rsid w:val="00DF54AC"/>
    <w:rsid w:val="00DF6248"/>
    <w:rsid w:val="00DF6E0E"/>
    <w:rsid w:val="00E023E3"/>
    <w:rsid w:val="00E06988"/>
    <w:rsid w:val="00E10F65"/>
    <w:rsid w:val="00E111FC"/>
    <w:rsid w:val="00E116A1"/>
    <w:rsid w:val="00E1236A"/>
    <w:rsid w:val="00E1286E"/>
    <w:rsid w:val="00E13515"/>
    <w:rsid w:val="00E1386A"/>
    <w:rsid w:val="00E1426A"/>
    <w:rsid w:val="00E1481F"/>
    <w:rsid w:val="00E14C4B"/>
    <w:rsid w:val="00E168CE"/>
    <w:rsid w:val="00E177B8"/>
    <w:rsid w:val="00E17FB6"/>
    <w:rsid w:val="00E20D06"/>
    <w:rsid w:val="00E213DB"/>
    <w:rsid w:val="00E2440F"/>
    <w:rsid w:val="00E248ED"/>
    <w:rsid w:val="00E24ED7"/>
    <w:rsid w:val="00E27C37"/>
    <w:rsid w:val="00E30122"/>
    <w:rsid w:val="00E3013B"/>
    <w:rsid w:val="00E305CA"/>
    <w:rsid w:val="00E30DA9"/>
    <w:rsid w:val="00E32404"/>
    <w:rsid w:val="00E33222"/>
    <w:rsid w:val="00E33829"/>
    <w:rsid w:val="00E34C29"/>
    <w:rsid w:val="00E34C2A"/>
    <w:rsid w:val="00E35F0F"/>
    <w:rsid w:val="00E36B58"/>
    <w:rsid w:val="00E37E52"/>
    <w:rsid w:val="00E40C2E"/>
    <w:rsid w:val="00E421B3"/>
    <w:rsid w:val="00E429D7"/>
    <w:rsid w:val="00E42D7A"/>
    <w:rsid w:val="00E43252"/>
    <w:rsid w:val="00E43561"/>
    <w:rsid w:val="00E436AF"/>
    <w:rsid w:val="00E43D5F"/>
    <w:rsid w:val="00E43E3E"/>
    <w:rsid w:val="00E4487D"/>
    <w:rsid w:val="00E44EC7"/>
    <w:rsid w:val="00E451BD"/>
    <w:rsid w:val="00E456D1"/>
    <w:rsid w:val="00E45F30"/>
    <w:rsid w:val="00E460E7"/>
    <w:rsid w:val="00E46EED"/>
    <w:rsid w:val="00E470C2"/>
    <w:rsid w:val="00E50873"/>
    <w:rsid w:val="00E51F7D"/>
    <w:rsid w:val="00E52779"/>
    <w:rsid w:val="00E52E5E"/>
    <w:rsid w:val="00E53C37"/>
    <w:rsid w:val="00E53F35"/>
    <w:rsid w:val="00E54140"/>
    <w:rsid w:val="00E545F0"/>
    <w:rsid w:val="00E611B0"/>
    <w:rsid w:val="00E6147C"/>
    <w:rsid w:val="00E64688"/>
    <w:rsid w:val="00E656ED"/>
    <w:rsid w:val="00E65EE9"/>
    <w:rsid w:val="00E6703A"/>
    <w:rsid w:val="00E673A7"/>
    <w:rsid w:val="00E675BF"/>
    <w:rsid w:val="00E677AD"/>
    <w:rsid w:val="00E67E40"/>
    <w:rsid w:val="00E67E7C"/>
    <w:rsid w:val="00E7082E"/>
    <w:rsid w:val="00E71375"/>
    <w:rsid w:val="00E73337"/>
    <w:rsid w:val="00E758FA"/>
    <w:rsid w:val="00E75D09"/>
    <w:rsid w:val="00E80B85"/>
    <w:rsid w:val="00E81BF3"/>
    <w:rsid w:val="00E829EF"/>
    <w:rsid w:val="00E8327A"/>
    <w:rsid w:val="00E845C9"/>
    <w:rsid w:val="00E85EEF"/>
    <w:rsid w:val="00E864E0"/>
    <w:rsid w:val="00E87CFC"/>
    <w:rsid w:val="00E91D87"/>
    <w:rsid w:val="00E91D9B"/>
    <w:rsid w:val="00E93CC1"/>
    <w:rsid w:val="00E946B0"/>
    <w:rsid w:val="00E9515E"/>
    <w:rsid w:val="00EA03E8"/>
    <w:rsid w:val="00EA24AA"/>
    <w:rsid w:val="00EA2886"/>
    <w:rsid w:val="00EA2B98"/>
    <w:rsid w:val="00EA57AE"/>
    <w:rsid w:val="00EA5A9E"/>
    <w:rsid w:val="00EA5DB3"/>
    <w:rsid w:val="00EA62E4"/>
    <w:rsid w:val="00EA64DF"/>
    <w:rsid w:val="00EA6BD8"/>
    <w:rsid w:val="00EA6C2A"/>
    <w:rsid w:val="00EA6CFE"/>
    <w:rsid w:val="00EA7663"/>
    <w:rsid w:val="00EA776D"/>
    <w:rsid w:val="00EB05AA"/>
    <w:rsid w:val="00EB158A"/>
    <w:rsid w:val="00EB200A"/>
    <w:rsid w:val="00EB2265"/>
    <w:rsid w:val="00EB297C"/>
    <w:rsid w:val="00EB4840"/>
    <w:rsid w:val="00EB4998"/>
    <w:rsid w:val="00EB68FE"/>
    <w:rsid w:val="00EB7DD3"/>
    <w:rsid w:val="00EC0ED0"/>
    <w:rsid w:val="00EC0F52"/>
    <w:rsid w:val="00EC0F5A"/>
    <w:rsid w:val="00EC1101"/>
    <w:rsid w:val="00EC1AB6"/>
    <w:rsid w:val="00EC2BC2"/>
    <w:rsid w:val="00EC34AC"/>
    <w:rsid w:val="00EC45BF"/>
    <w:rsid w:val="00EC4E99"/>
    <w:rsid w:val="00EC6195"/>
    <w:rsid w:val="00EC652F"/>
    <w:rsid w:val="00EC695B"/>
    <w:rsid w:val="00EC74A3"/>
    <w:rsid w:val="00ED069E"/>
    <w:rsid w:val="00ED0850"/>
    <w:rsid w:val="00ED0B63"/>
    <w:rsid w:val="00ED1663"/>
    <w:rsid w:val="00ED1BD7"/>
    <w:rsid w:val="00ED23E8"/>
    <w:rsid w:val="00ED2DA8"/>
    <w:rsid w:val="00ED3206"/>
    <w:rsid w:val="00ED5552"/>
    <w:rsid w:val="00ED5A2C"/>
    <w:rsid w:val="00ED6417"/>
    <w:rsid w:val="00ED6B63"/>
    <w:rsid w:val="00ED6EE7"/>
    <w:rsid w:val="00ED7D1A"/>
    <w:rsid w:val="00EE0396"/>
    <w:rsid w:val="00EE12F5"/>
    <w:rsid w:val="00EE1B1B"/>
    <w:rsid w:val="00EE1CAC"/>
    <w:rsid w:val="00EE2799"/>
    <w:rsid w:val="00EE359A"/>
    <w:rsid w:val="00EE5035"/>
    <w:rsid w:val="00EE6726"/>
    <w:rsid w:val="00EE7CE0"/>
    <w:rsid w:val="00EF0795"/>
    <w:rsid w:val="00EF1984"/>
    <w:rsid w:val="00EF29C7"/>
    <w:rsid w:val="00EF3CBE"/>
    <w:rsid w:val="00EF3E41"/>
    <w:rsid w:val="00EF47A7"/>
    <w:rsid w:val="00EF4C94"/>
    <w:rsid w:val="00EF58B6"/>
    <w:rsid w:val="00EF5FD1"/>
    <w:rsid w:val="00EF6CC7"/>
    <w:rsid w:val="00EF6CF9"/>
    <w:rsid w:val="00F0050C"/>
    <w:rsid w:val="00F0102C"/>
    <w:rsid w:val="00F01430"/>
    <w:rsid w:val="00F014FD"/>
    <w:rsid w:val="00F015C8"/>
    <w:rsid w:val="00F01EE1"/>
    <w:rsid w:val="00F022A4"/>
    <w:rsid w:val="00F0378C"/>
    <w:rsid w:val="00F04576"/>
    <w:rsid w:val="00F048FD"/>
    <w:rsid w:val="00F04CAC"/>
    <w:rsid w:val="00F04E9F"/>
    <w:rsid w:val="00F06529"/>
    <w:rsid w:val="00F07BA4"/>
    <w:rsid w:val="00F109D3"/>
    <w:rsid w:val="00F12402"/>
    <w:rsid w:val="00F134E4"/>
    <w:rsid w:val="00F13520"/>
    <w:rsid w:val="00F139F9"/>
    <w:rsid w:val="00F13BD4"/>
    <w:rsid w:val="00F14C2E"/>
    <w:rsid w:val="00F16B89"/>
    <w:rsid w:val="00F17165"/>
    <w:rsid w:val="00F17B1C"/>
    <w:rsid w:val="00F203A5"/>
    <w:rsid w:val="00F20706"/>
    <w:rsid w:val="00F20999"/>
    <w:rsid w:val="00F209AD"/>
    <w:rsid w:val="00F21960"/>
    <w:rsid w:val="00F22E89"/>
    <w:rsid w:val="00F230B8"/>
    <w:rsid w:val="00F25805"/>
    <w:rsid w:val="00F266F1"/>
    <w:rsid w:val="00F26758"/>
    <w:rsid w:val="00F2683C"/>
    <w:rsid w:val="00F27522"/>
    <w:rsid w:val="00F30A48"/>
    <w:rsid w:val="00F30A8C"/>
    <w:rsid w:val="00F34DAA"/>
    <w:rsid w:val="00F36638"/>
    <w:rsid w:val="00F369F2"/>
    <w:rsid w:val="00F37E2B"/>
    <w:rsid w:val="00F40CAF"/>
    <w:rsid w:val="00F40D71"/>
    <w:rsid w:val="00F41501"/>
    <w:rsid w:val="00F41ACD"/>
    <w:rsid w:val="00F4377E"/>
    <w:rsid w:val="00F43877"/>
    <w:rsid w:val="00F455D5"/>
    <w:rsid w:val="00F4617F"/>
    <w:rsid w:val="00F47E22"/>
    <w:rsid w:val="00F50355"/>
    <w:rsid w:val="00F5323D"/>
    <w:rsid w:val="00F5476F"/>
    <w:rsid w:val="00F5508E"/>
    <w:rsid w:val="00F55956"/>
    <w:rsid w:val="00F55C8D"/>
    <w:rsid w:val="00F56C3D"/>
    <w:rsid w:val="00F57D39"/>
    <w:rsid w:val="00F61A8F"/>
    <w:rsid w:val="00F6269F"/>
    <w:rsid w:val="00F6351A"/>
    <w:rsid w:val="00F638BE"/>
    <w:rsid w:val="00F63974"/>
    <w:rsid w:val="00F63A9B"/>
    <w:rsid w:val="00F64FD6"/>
    <w:rsid w:val="00F65EC5"/>
    <w:rsid w:val="00F66096"/>
    <w:rsid w:val="00F6645E"/>
    <w:rsid w:val="00F66EB8"/>
    <w:rsid w:val="00F7115F"/>
    <w:rsid w:val="00F71F9D"/>
    <w:rsid w:val="00F72248"/>
    <w:rsid w:val="00F7310F"/>
    <w:rsid w:val="00F73BE8"/>
    <w:rsid w:val="00F73DE6"/>
    <w:rsid w:val="00F805F1"/>
    <w:rsid w:val="00F823F2"/>
    <w:rsid w:val="00F83863"/>
    <w:rsid w:val="00F846EF"/>
    <w:rsid w:val="00F854B1"/>
    <w:rsid w:val="00F864CC"/>
    <w:rsid w:val="00F86F2B"/>
    <w:rsid w:val="00F878AD"/>
    <w:rsid w:val="00F87A8C"/>
    <w:rsid w:val="00F90A4B"/>
    <w:rsid w:val="00F91B70"/>
    <w:rsid w:val="00F92587"/>
    <w:rsid w:val="00F9341F"/>
    <w:rsid w:val="00F94669"/>
    <w:rsid w:val="00F94F1E"/>
    <w:rsid w:val="00F9535A"/>
    <w:rsid w:val="00F95CFC"/>
    <w:rsid w:val="00F96306"/>
    <w:rsid w:val="00F964B2"/>
    <w:rsid w:val="00F96928"/>
    <w:rsid w:val="00F969B7"/>
    <w:rsid w:val="00FA149B"/>
    <w:rsid w:val="00FA1E6F"/>
    <w:rsid w:val="00FA3BEA"/>
    <w:rsid w:val="00FA3F5C"/>
    <w:rsid w:val="00FA4BD3"/>
    <w:rsid w:val="00FA52E5"/>
    <w:rsid w:val="00FA5F65"/>
    <w:rsid w:val="00FA719E"/>
    <w:rsid w:val="00FA71E2"/>
    <w:rsid w:val="00FA779E"/>
    <w:rsid w:val="00FB0B20"/>
    <w:rsid w:val="00FB0ECE"/>
    <w:rsid w:val="00FB1D78"/>
    <w:rsid w:val="00FB2029"/>
    <w:rsid w:val="00FB2592"/>
    <w:rsid w:val="00FB27FD"/>
    <w:rsid w:val="00FB4B1F"/>
    <w:rsid w:val="00FB4EA5"/>
    <w:rsid w:val="00FB5674"/>
    <w:rsid w:val="00FB60C9"/>
    <w:rsid w:val="00FB6D89"/>
    <w:rsid w:val="00FC07B6"/>
    <w:rsid w:val="00FC0C0D"/>
    <w:rsid w:val="00FC2D9B"/>
    <w:rsid w:val="00FC46CB"/>
    <w:rsid w:val="00FC5958"/>
    <w:rsid w:val="00FC6481"/>
    <w:rsid w:val="00FC7259"/>
    <w:rsid w:val="00FC7606"/>
    <w:rsid w:val="00FC7611"/>
    <w:rsid w:val="00FC76FB"/>
    <w:rsid w:val="00FD0546"/>
    <w:rsid w:val="00FD1424"/>
    <w:rsid w:val="00FD2CDC"/>
    <w:rsid w:val="00FD315B"/>
    <w:rsid w:val="00FD34E9"/>
    <w:rsid w:val="00FD4B5D"/>
    <w:rsid w:val="00FD4EE8"/>
    <w:rsid w:val="00FD51E6"/>
    <w:rsid w:val="00FD5A95"/>
    <w:rsid w:val="00FD6270"/>
    <w:rsid w:val="00FD641F"/>
    <w:rsid w:val="00FD6D5A"/>
    <w:rsid w:val="00FE071D"/>
    <w:rsid w:val="00FE1029"/>
    <w:rsid w:val="00FE369C"/>
    <w:rsid w:val="00FE6D08"/>
    <w:rsid w:val="00FE72CA"/>
    <w:rsid w:val="00FE7D79"/>
    <w:rsid w:val="00FF1A73"/>
    <w:rsid w:val="00FF224B"/>
    <w:rsid w:val="00FF2860"/>
    <w:rsid w:val="00FF2D73"/>
    <w:rsid w:val="00FF3595"/>
    <w:rsid w:val="00FF3C88"/>
    <w:rsid w:val="00FF3F73"/>
    <w:rsid w:val="00FF418B"/>
    <w:rsid w:val="00FF66FC"/>
    <w:rsid w:val="00FF68F3"/>
    <w:rsid w:val="00FF6CB3"/>
    <w:rsid w:val="00FF6D95"/>
    <w:rsid w:val="00FF7FB2"/>
    <w:rsid w:val="010072D8"/>
    <w:rsid w:val="011C5196"/>
    <w:rsid w:val="015F6B59"/>
    <w:rsid w:val="016207FA"/>
    <w:rsid w:val="01693649"/>
    <w:rsid w:val="01820C86"/>
    <w:rsid w:val="01A62378"/>
    <w:rsid w:val="01B307CF"/>
    <w:rsid w:val="01BF41FF"/>
    <w:rsid w:val="01D5704F"/>
    <w:rsid w:val="02074BDE"/>
    <w:rsid w:val="02091E4E"/>
    <w:rsid w:val="020F3D3A"/>
    <w:rsid w:val="021B15C7"/>
    <w:rsid w:val="0222561C"/>
    <w:rsid w:val="02344F7B"/>
    <w:rsid w:val="023A069A"/>
    <w:rsid w:val="023E6633"/>
    <w:rsid w:val="023E6E53"/>
    <w:rsid w:val="02595373"/>
    <w:rsid w:val="02615B69"/>
    <w:rsid w:val="02702E42"/>
    <w:rsid w:val="027263DF"/>
    <w:rsid w:val="027D4178"/>
    <w:rsid w:val="028B61C3"/>
    <w:rsid w:val="029D4701"/>
    <w:rsid w:val="02A856BF"/>
    <w:rsid w:val="02B254F0"/>
    <w:rsid w:val="02B46E25"/>
    <w:rsid w:val="02B857D6"/>
    <w:rsid w:val="02C80BCD"/>
    <w:rsid w:val="02CA2D1A"/>
    <w:rsid w:val="02E3128A"/>
    <w:rsid w:val="02EE4EF7"/>
    <w:rsid w:val="02EF262C"/>
    <w:rsid w:val="02F709B7"/>
    <w:rsid w:val="02FA47D5"/>
    <w:rsid w:val="02FE64AD"/>
    <w:rsid w:val="03281439"/>
    <w:rsid w:val="03305AA9"/>
    <w:rsid w:val="033A70DB"/>
    <w:rsid w:val="034779CB"/>
    <w:rsid w:val="034E688A"/>
    <w:rsid w:val="035818B5"/>
    <w:rsid w:val="035F1A86"/>
    <w:rsid w:val="036057AB"/>
    <w:rsid w:val="036A297A"/>
    <w:rsid w:val="036F229C"/>
    <w:rsid w:val="0399006C"/>
    <w:rsid w:val="03AB754E"/>
    <w:rsid w:val="03AC5E37"/>
    <w:rsid w:val="03BC22CF"/>
    <w:rsid w:val="03CC1304"/>
    <w:rsid w:val="03CE5971"/>
    <w:rsid w:val="03E4145B"/>
    <w:rsid w:val="03FC2029"/>
    <w:rsid w:val="04023AFD"/>
    <w:rsid w:val="04057EDA"/>
    <w:rsid w:val="040C5C64"/>
    <w:rsid w:val="040E768A"/>
    <w:rsid w:val="042F1B9D"/>
    <w:rsid w:val="04311D35"/>
    <w:rsid w:val="04390728"/>
    <w:rsid w:val="043D0156"/>
    <w:rsid w:val="045222F9"/>
    <w:rsid w:val="04602995"/>
    <w:rsid w:val="04624481"/>
    <w:rsid w:val="04640C0E"/>
    <w:rsid w:val="047742F5"/>
    <w:rsid w:val="047950BF"/>
    <w:rsid w:val="048410D0"/>
    <w:rsid w:val="048C173C"/>
    <w:rsid w:val="04C10523"/>
    <w:rsid w:val="04C7261D"/>
    <w:rsid w:val="04C73F02"/>
    <w:rsid w:val="04CC2D9E"/>
    <w:rsid w:val="04D9593E"/>
    <w:rsid w:val="04DF151D"/>
    <w:rsid w:val="04EC21BC"/>
    <w:rsid w:val="04EF1ABF"/>
    <w:rsid w:val="04F21362"/>
    <w:rsid w:val="04F564F1"/>
    <w:rsid w:val="04FB3C0D"/>
    <w:rsid w:val="04FF7044"/>
    <w:rsid w:val="05025740"/>
    <w:rsid w:val="0504440D"/>
    <w:rsid w:val="050D6991"/>
    <w:rsid w:val="05204F88"/>
    <w:rsid w:val="052F1493"/>
    <w:rsid w:val="05314603"/>
    <w:rsid w:val="05371B5D"/>
    <w:rsid w:val="053A39E4"/>
    <w:rsid w:val="0552110D"/>
    <w:rsid w:val="05623F3F"/>
    <w:rsid w:val="057205D9"/>
    <w:rsid w:val="05761DE2"/>
    <w:rsid w:val="05827BF5"/>
    <w:rsid w:val="05957357"/>
    <w:rsid w:val="05A15275"/>
    <w:rsid w:val="05A848E9"/>
    <w:rsid w:val="05B14A84"/>
    <w:rsid w:val="05B30AB9"/>
    <w:rsid w:val="05B65151"/>
    <w:rsid w:val="05C21C9F"/>
    <w:rsid w:val="05F11E86"/>
    <w:rsid w:val="05F30702"/>
    <w:rsid w:val="06022BCF"/>
    <w:rsid w:val="06150652"/>
    <w:rsid w:val="063657E8"/>
    <w:rsid w:val="063E72AC"/>
    <w:rsid w:val="064B1381"/>
    <w:rsid w:val="065875DE"/>
    <w:rsid w:val="066B4329"/>
    <w:rsid w:val="06AB777D"/>
    <w:rsid w:val="06B323FB"/>
    <w:rsid w:val="06D35402"/>
    <w:rsid w:val="06D401CB"/>
    <w:rsid w:val="06E51F91"/>
    <w:rsid w:val="06F90050"/>
    <w:rsid w:val="07095CA0"/>
    <w:rsid w:val="070D4672"/>
    <w:rsid w:val="07103163"/>
    <w:rsid w:val="071B13A5"/>
    <w:rsid w:val="0729616A"/>
    <w:rsid w:val="07567146"/>
    <w:rsid w:val="076D5B4B"/>
    <w:rsid w:val="077E3E41"/>
    <w:rsid w:val="0795630F"/>
    <w:rsid w:val="07B20B26"/>
    <w:rsid w:val="07B37545"/>
    <w:rsid w:val="07C90B75"/>
    <w:rsid w:val="07D6270E"/>
    <w:rsid w:val="07F50EC8"/>
    <w:rsid w:val="08015B47"/>
    <w:rsid w:val="080859B5"/>
    <w:rsid w:val="080A343C"/>
    <w:rsid w:val="080B09B3"/>
    <w:rsid w:val="083E01C5"/>
    <w:rsid w:val="08654092"/>
    <w:rsid w:val="088246E7"/>
    <w:rsid w:val="08902F46"/>
    <w:rsid w:val="08B06F0E"/>
    <w:rsid w:val="08B36633"/>
    <w:rsid w:val="08B72B19"/>
    <w:rsid w:val="08BC201B"/>
    <w:rsid w:val="08C010F1"/>
    <w:rsid w:val="08CC04B5"/>
    <w:rsid w:val="08D07F70"/>
    <w:rsid w:val="08D522EF"/>
    <w:rsid w:val="08DE0D19"/>
    <w:rsid w:val="08EB58D9"/>
    <w:rsid w:val="08F65097"/>
    <w:rsid w:val="08F9487B"/>
    <w:rsid w:val="08F97914"/>
    <w:rsid w:val="08FF2010"/>
    <w:rsid w:val="09030537"/>
    <w:rsid w:val="09196A31"/>
    <w:rsid w:val="092B43E6"/>
    <w:rsid w:val="09336848"/>
    <w:rsid w:val="09474967"/>
    <w:rsid w:val="095F54B8"/>
    <w:rsid w:val="096C1200"/>
    <w:rsid w:val="096E7943"/>
    <w:rsid w:val="099B76A0"/>
    <w:rsid w:val="09A7170B"/>
    <w:rsid w:val="09B96DCC"/>
    <w:rsid w:val="09B96F84"/>
    <w:rsid w:val="09D57147"/>
    <w:rsid w:val="09E5477F"/>
    <w:rsid w:val="09E54CD1"/>
    <w:rsid w:val="09E81309"/>
    <w:rsid w:val="09F17EEE"/>
    <w:rsid w:val="09F67BEA"/>
    <w:rsid w:val="0A1C0A6B"/>
    <w:rsid w:val="0A325E5A"/>
    <w:rsid w:val="0A38361B"/>
    <w:rsid w:val="0A433A3E"/>
    <w:rsid w:val="0A4853F5"/>
    <w:rsid w:val="0A49365E"/>
    <w:rsid w:val="0A680DED"/>
    <w:rsid w:val="0A7D3329"/>
    <w:rsid w:val="0A8E79C2"/>
    <w:rsid w:val="0A97352E"/>
    <w:rsid w:val="0A9D6AA5"/>
    <w:rsid w:val="0ABA40BA"/>
    <w:rsid w:val="0AC43BE1"/>
    <w:rsid w:val="0AD237A8"/>
    <w:rsid w:val="0AEF788E"/>
    <w:rsid w:val="0AFE094C"/>
    <w:rsid w:val="0B097EB6"/>
    <w:rsid w:val="0B0A75A8"/>
    <w:rsid w:val="0B106320"/>
    <w:rsid w:val="0B206A6A"/>
    <w:rsid w:val="0B2849D4"/>
    <w:rsid w:val="0B565EFC"/>
    <w:rsid w:val="0B6362D6"/>
    <w:rsid w:val="0B6C33D9"/>
    <w:rsid w:val="0B703E33"/>
    <w:rsid w:val="0B7C2C74"/>
    <w:rsid w:val="0B8F0AA4"/>
    <w:rsid w:val="0B9B1804"/>
    <w:rsid w:val="0BA454D0"/>
    <w:rsid w:val="0BCD4398"/>
    <w:rsid w:val="0BD63533"/>
    <w:rsid w:val="0BF102DB"/>
    <w:rsid w:val="0BF80F3F"/>
    <w:rsid w:val="0BF92A2F"/>
    <w:rsid w:val="0C0A413F"/>
    <w:rsid w:val="0C164FF6"/>
    <w:rsid w:val="0C1A3195"/>
    <w:rsid w:val="0C6A69ED"/>
    <w:rsid w:val="0C6E5795"/>
    <w:rsid w:val="0C751810"/>
    <w:rsid w:val="0C7B42DA"/>
    <w:rsid w:val="0C8653E4"/>
    <w:rsid w:val="0CB53C0F"/>
    <w:rsid w:val="0CBA74EA"/>
    <w:rsid w:val="0CC932FE"/>
    <w:rsid w:val="0CCF40DF"/>
    <w:rsid w:val="0D091179"/>
    <w:rsid w:val="0D1C36B8"/>
    <w:rsid w:val="0D1E25EA"/>
    <w:rsid w:val="0D2171ED"/>
    <w:rsid w:val="0D462631"/>
    <w:rsid w:val="0D485674"/>
    <w:rsid w:val="0D523CD4"/>
    <w:rsid w:val="0D781599"/>
    <w:rsid w:val="0D840C8F"/>
    <w:rsid w:val="0D915922"/>
    <w:rsid w:val="0D996B6E"/>
    <w:rsid w:val="0DA20309"/>
    <w:rsid w:val="0DC53B6A"/>
    <w:rsid w:val="0DC57CB2"/>
    <w:rsid w:val="0DF53FF3"/>
    <w:rsid w:val="0DFA391B"/>
    <w:rsid w:val="0DFD2EAE"/>
    <w:rsid w:val="0DFE0C72"/>
    <w:rsid w:val="0E206EA1"/>
    <w:rsid w:val="0E270830"/>
    <w:rsid w:val="0E2D2D25"/>
    <w:rsid w:val="0E35422C"/>
    <w:rsid w:val="0E4B3248"/>
    <w:rsid w:val="0E5401FA"/>
    <w:rsid w:val="0E5851D8"/>
    <w:rsid w:val="0E5C7FED"/>
    <w:rsid w:val="0E626A9E"/>
    <w:rsid w:val="0E630E98"/>
    <w:rsid w:val="0E791220"/>
    <w:rsid w:val="0E801F7F"/>
    <w:rsid w:val="0E83747F"/>
    <w:rsid w:val="0E840D88"/>
    <w:rsid w:val="0E88636A"/>
    <w:rsid w:val="0E8C3550"/>
    <w:rsid w:val="0EB32C6A"/>
    <w:rsid w:val="0EBB25AC"/>
    <w:rsid w:val="0EC70C72"/>
    <w:rsid w:val="0EED27B0"/>
    <w:rsid w:val="0F0A006C"/>
    <w:rsid w:val="0F271C5B"/>
    <w:rsid w:val="0F297EA7"/>
    <w:rsid w:val="0F3C2B24"/>
    <w:rsid w:val="0F4D0AAA"/>
    <w:rsid w:val="0F6E029A"/>
    <w:rsid w:val="0F6E7E0C"/>
    <w:rsid w:val="0F7075B3"/>
    <w:rsid w:val="0F8C40F1"/>
    <w:rsid w:val="0F977A33"/>
    <w:rsid w:val="0FC420CD"/>
    <w:rsid w:val="0FD26ED1"/>
    <w:rsid w:val="0FF165F1"/>
    <w:rsid w:val="100E6390"/>
    <w:rsid w:val="102665A2"/>
    <w:rsid w:val="103478EE"/>
    <w:rsid w:val="104110D0"/>
    <w:rsid w:val="104E2540"/>
    <w:rsid w:val="105A5F86"/>
    <w:rsid w:val="10681DF0"/>
    <w:rsid w:val="106D6911"/>
    <w:rsid w:val="108931FF"/>
    <w:rsid w:val="10A60A94"/>
    <w:rsid w:val="10B02306"/>
    <w:rsid w:val="10C61FF5"/>
    <w:rsid w:val="10DB6524"/>
    <w:rsid w:val="10E26576"/>
    <w:rsid w:val="10FA7D09"/>
    <w:rsid w:val="11272D3E"/>
    <w:rsid w:val="112F3861"/>
    <w:rsid w:val="113E25F3"/>
    <w:rsid w:val="114A0211"/>
    <w:rsid w:val="114C4A56"/>
    <w:rsid w:val="114D1E06"/>
    <w:rsid w:val="114E307C"/>
    <w:rsid w:val="11553461"/>
    <w:rsid w:val="115E4B54"/>
    <w:rsid w:val="11642CCD"/>
    <w:rsid w:val="116D383C"/>
    <w:rsid w:val="116E5476"/>
    <w:rsid w:val="11770966"/>
    <w:rsid w:val="118247C9"/>
    <w:rsid w:val="11A6263C"/>
    <w:rsid w:val="11A812C6"/>
    <w:rsid w:val="11A90B4B"/>
    <w:rsid w:val="11AD68A3"/>
    <w:rsid w:val="11AE2671"/>
    <w:rsid w:val="11B05A49"/>
    <w:rsid w:val="11B91EE9"/>
    <w:rsid w:val="11C42396"/>
    <w:rsid w:val="11EA4455"/>
    <w:rsid w:val="11EC2F03"/>
    <w:rsid w:val="11F03C11"/>
    <w:rsid w:val="12081209"/>
    <w:rsid w:val="120C17CA"/>
    <w:rsid w:val="121259D5"/>
    <w:rsid w:val="12352F0C"/>
    <w:rsid w:val="123B42CA"/>
    <w:rsid w:val="12417450"/>
    <w:rsid w:val="124C1445"/>
    <w:rsid w:val="12694296"/>
    <w:rsid w:val="12BE3F34"/>
    <w:rsid w:val="12C97CB8"/>
    <w:rsid w:val="12CA3923"/>
    <w:rsid w:val="12CB6C9D"/>
    <w:rsid w:val="12D92BDD"/>
    <w:rsid w:val="12DC711B"/>
    <w:rsid w:val="12EB2FFE"/>
    <w:rsid w:val="12ED08FE"/>
    <w:rsid w:val="12EE0E39"/>
    <w:rsid w:val="12FC3627"/>
    <w:rsid w:val="130E4B56"/>
    <w:rsid w:val="130F51AB"/>
    <w:rsid w:val="13127EC6"/>
    <w:rsid w:val="13195DB5"/>
    <w:rsid w:val="132062A4"/>
    <w:rsid w:val="132F7CF2"/>
    <w:rsid w:val="13326A14"/>
    <w:rsid w:val="133B736B"/>
    <w:rsid w:val="13470B7C"/>
    <w:rsid w:val="134B00BF"/>
    <w:rsid w:val="134D07F8"/>
    <w:rsid w:val="13565255"/>
    <w:rsid w:val="135D7717"/>
    <w:rsid w:val="138B3DD6"/>
    <w:rsid w:val="13E17235"/>
    <w:rsid w:val="13E4708A"/>
    <w:rsid w:val="13EB3DF1"/>
    <w:rsid w:val="13FA01F2"/>
    <w:rsid w:val="13FF4C98"/>
    <w:rsid w:val="14045FEB"/>
    <w:rsid w:val="14071F9D"/>
    <w:rsid w:val="140A7465"/>
    <w:rsid w:val="14202B21"/>
    <w:rsid w:val="14266C7F"/>
    <w:rsid w:val="142A604D"/>
    <w:rsid w:val="142F51B3"/>
    <w:rsid w:val="144461FE"/>
    <w:rsid w:val="144839C6"/>
    <w:rsid w:val="14542D3E"/>
    <w:rsid w:val="148D652C"/>
    <w:rsid w:val="14943345"/>
    <w:rsid w:val="14A32E24"/>
    <w:rsid w:val="14AB5089"/>
    <w:rsid w:val="14B34BFF"/>
    <w:rsid w:val="14D2510E"/>
    <w:rsid w:val="14D40E66"/>
    <w:rsid w:val="14F27F90"/>
    <w:rsid w:val="14F54E76"/>
    <w:rsid w:val="14F56FCA"/>
    <w:rsid w:val="150331F2"/>
    <w:rsid w:val="150A1588"/>
    <w:rsid w:val="15111BBB"/>
    <w:rsid w:val="151D650F"/>
    <w:rsid w:val="151F51EF"/>
    <w:rsid w:val="152173F1"/>
    <w:rsid w:val="152439C8"/>
    <w:rsid w:val="15291283"/>
    <w:rsid w:val="15366BB9"/>
    <w:rsid w:val="153E6DCD"/>
    <w:rsid w:val="153F7397"/>
    <w:rsid w:val="1541135C"/>
    <w:rsid w:val="15587AA6"/>
    <w:rsid w:val="156879FC"/>
    <w:rsid w:val="156F3927"/>
    <w:rsid w:val="157C09B7"/>
    <w:rsid w:val="157F4FE4"/>
    <w:rsid w:val="158744D2"/>
    <w:rsid w:val="15A0793B"/>
    <w:rsid w:val="15AE6C91"/>
    <w:rsid w:val="15C14B2E"/>
    <w:rsid w:val="15C45338"/>
    <w:rsid w:val="15CC2301"/>
    <w:rsid w:val="15E8746C"/>
    <w:rsid w:val="16102EBA"/>
    <w:rsid w:val="16123E0F"/>
    <w:rsid w:val="16134FAB"/>
    <w:rsid w:val="161A3EE8"/>
    <w:rsid w:val="161D23A1"/>
    <w:rsid w:val="16432EED"/>
    <w:rsid w:val="16496C76"/>
    <w:rsid w:val="165C1703"/>
    <w:rsid w:val="1679425D"/>
    <w:rsid w:val="168A691C"/>
    <w:rsid w:val="168F077E"/>
    <w:rsid w:val="169150BB"/>
    <w:rsid w:val="16955063"/>
    <w:rsid w:val="16A25402"/>
    <w:rsid w:val="16AA0E48"/>
    <w:rsid w:val="16B161F7"/>
    <w:rsid w:val="16B3663D"/>
    <w:rsid w:val="16C426B1"/>
    <w:rsid w:val="16ED5325"/>
    <w:rsid w:val="16F472F3"/>
    <w:rsid w:val="16F624EA"/>
    <w:rsid w:val="16FE69DB"/>
    <w:rsid w:val="17143B42"/>
    <w:rsid w:val="17273E8F"/>
    <w:rsid w:val="173C70F8"/>
    <w:rsid w:val="17582320"/>
    <w:rsid w:val="175C78AE"/>
    <w:rsid w:val="176763F7"/>
    <w:rsid w:val="176D5845"/>
    <w:rsid w:val="177244DA"/>
    <w:rsid w:val="178A671B"/>
    <w:rsid w:val="179367D5"/>
    <w:rsid w:val="179E267B"/>
    <w:rsid w:val="17AF7854"/>
    <w:rsid w:val="17B324C5"/>
    <w:rsid w:val="17BA6F41"/>
    <w:rsid w:val="17C66459"/>
    <w:rsid w:val="17E821C1"/>
    <w:rsid w:val="17EC6DEF"/>
    <w:rsid w:val="17ED65FE"/>
    <w:rsid w:val="17F94CE6"/>
    <w:rsid w:val="1800084C"/>
    <w:rsid w:val="180430CC"/>
    <w:rsid w:val="180B78E2"/>
    <w:rsid w:val="182104CA"/>
    <w:rsid w:val="184451D4"/>
    <w:rsid w:val="186D5038"/>
    <w:rsid w:val="187A49B2"/>
    <w:rsid w:val="18A55E3E"/>
    <w:rsid w:val="18A86944"/>
    <w:rsid w:val="18AD3448"/>
    <w:rsid w:val="18AE6B82"/>
    <w:rsid w:val="18B27E84"/>
    <w:rsid w:val="18B45FE2"/>
    <w:rsid w:val="18BA2957"/>
    <w:rsid w:val="18C439EF"/>
    <w:rsid w:val="18C6058E"/>
    <w:rsid w:val="19081D2C"/>
    <w:rsid w:val="193D0A1D"/>
    <w:rsid w:val="193E6B45"/>
    <w:rsid w:val="19406393"/>
    <w:rsid w:val="194443C3"/>
    <w:rsid w:val="19445545"/>
    <w:rsid w:val="19461505"/>
    <w:rsid w:val="195D5DB4"/>
    <w:rsid w:val="19632A15"/>
    <w:rsid w:val="1965180C"/>
    <w:rsid w:val="196C3410"/>
    <w:rsid w:val="19935347"/>
    <w:rsid w:val="1999127E"/>
    <w:rsid w:val="19AA18C1"/>
    <w:rsid w:val="19D10D19"/>
    <w:rsid w:val="19DA7A4A"/>
    <w:rsid w:val="19E2380B"/>
    <w:rsid w:val="19E60729"/>
    <w:rsid w:val="19F06DBD"/>
    <w:rsid w:val="19F66B56"/>
    <w:rsid w:val="19F75F8A"/>
    <w:rsid w:val="19F85F21"/>
    <w:rsid w:val="1A125E41"/>
    <w:rsid w:val="1A1D0042"/>
    <w:rsid w:val="1A4473E1"/>
    <w:rsid w:val="1A502BBE"/>
    <w:rsid w:val="1A907FA2"/>
    <w:rsid w:val="1A9D43F7"/>
    <w:rsid w:val="1AB71098"/>
    <w:rsid w:val="1AD725CD"/>
    <w:rsid w:val="1AE9738B"/>
    <w:rsid w:val="1AFE5966"/>
    <w:rsid w:val="1B0F3FB5"/>
    <w:rsid w:val="1B1559F8"/>
    <w:rsid w:val="1B1A5BE8"/>
    <w:rsid w:val="1B293EF3"/>
    <w:rsid w:val="1B2A3A84"/>
    <w:rsid w:val="1B585B91"/>
    <w:rsid w:val="1B5A7FEB"/>
    <w:rsid w:val="1B63512E"/>
    <w:rsid w:val="1B7179C3"/>
    <w:rsid w:val="1B7703FC"/>
    <w:rsid w:val="1B9C3D2C"/>
    <w:rsid w:val="1BA90C43"/>
    <w:rsid w:val="1BF410BD"/>
    <w:rsid w:val="1BFC0E9B"/>
    <w:rsid w:val="1C0F4187"/>
    <w:rsid w:val="1C103356"/>
    <w:rsid w:val="1C104C7A"/>
    <w:rsid w:val="1C1367B5"/>
    <w:rsid w:val="1C2A0EE4"/>
    <w:rsid w:val="1C3428CE"/>
    <w:rsid w:val="1C43617F"/>
    <w:rsid w:val="1C482B4A"/>
    <w:rsid w:val="1C484097"/>
    <w:rsid w:val="1C665B41"/>
    <w:rsid w:val="1C8039D7"/>
    <w:rsid w:val="1C8930EA"/>
    <w:rsid w:val="1C8E7945"/>
    <w:rsid w:val="1CA57370"/>
    <w:rsid w:val="1CB93DD1"/>
    <w:rsid w:val="1CC546B1"/>
    <w:rsid w:val="1CC90DBF"/>
    <w:rsid w:val="1CCC1B80"/>
    <w:rsid w:val="1CD00AA1"/>
    <w:rsid w:val="1CD06D82"/>
    <w:rsid w:val="1CD54941"/>
    <w:rsid w:val="1CDB079E"/>
    <w:rsid w:val="1CDB5F19"/>
    <w:rsid w:val="1CE570B7"/>
    <w:rsid w:val="1CED258B"/>
    <w:rsid w:val="1D002A79"/>
    <w:rsid w:val="1D280A9E"/>
    <w:rsid w:val="1D331037"/>
    <w:rsid w:val="1D4732BC"/>
    <w:rsid w:val="1D4E00A0"/>
    <w:rsid w:val="1D4F2EBA"/>
    <w:rsid w:val="1D544796"/>
    <w:rsid w:val="1D627DBE"/>
    <w:rsid w:val="1D6F63F5"/>
    <w:rsid w:val="1D8C79B7"/>
    <w:rsid w:val="1DBF61F7"/>
    <w:rsid w:val="1DDB405D"/>
    <w:rsid w:val="1DE578F4"/>
    <w:rsid w:val="1DE7084A"/>
    <w:rsid w:val="1E0F11A3"/>
    <w:rsid w:val="1E3A13AE"/>
    <w:rsid w:val="1E3B5990"/>
    <w:rsid w:val="1E4B06C5"/>
    <w:rsid w:val="1E67497C"/>
    <w:rsid w:val="1E7018D1"/>
    <w:rsid w:val="1E751060"/>
    <w:rsid w:val="1E8243EF"/>
    <w:rsid w:val="1E8535AA"/>
    <w:rsid w:val="1E8C77CE"/>
    <w:rsid w:val="1E907300"/>
    <w:rsid w:val="1E937A32"/>
    <w:rsid w:val="1E98520F"/>
    <w:rsid w:val="1EBD14D4"/>
    <w:rsid w:val="1ED5644D"/>
    <w:rsid w:val="1ED735D6"/>
    <w:rsid w:val="1ED8685D"/>
    <w:rsid w:val="1EDF19C9"/>
    <w:rsid w:val="1EE30950"/>
    <w:rsid w:val="1EE81A60"/>
    <w:rsid w:val="1EE84C42"/>
    <w:rsid w:val="1EEC2BE9"/>
    <w:rsid w:val="1F092462"/>
    <w:rsid w:val="1F1C5366"/>
    <w:rsid w:val="1F4A496D"/>
    <w:rsid w:val="1F540E95"/>
    <w:rsid w:val="1F6F2D47"/>
    <w:rsid w:val="1F764CD2"/>
    <w:rsid w:val="1F80717C"/>
    <w:rsid w:val="1F8548EA"/>
    <w:rsid w:val="1F9B52BD"/>
    <w:rsid w:val="1FA82BFC"/>
    <w:rsid w:val="1FA956C9"/>
    <w:rsid w:val="1FC31DC0"/>
    <w:rsid w:val="1FC4298A"/>
    <w:rsid w:val="1FC555ED"/>
    <w:rsid w:val="1FD30347"/>
    <w:rsid w:val="1FE34ECB"/>
    <w:rsid w:val="1FF3729D"/>
    <w:rsid w:val="1FF42EF6"/>
    <w:rsid w:val="1FF50A88"/>
    <w:rsid w:val="2004443E"/>
    <w:rsid w:val="20080D4A"/>
    <w:rsid w:val="200B63FA"/>
    <w:rsid w:val="201B36D7"/>
    <w:rsid w:val="20237BD3"/>
    <w:rsid w:val="20260E7B"/>
    <w:rsid w:val="202823C4"/>
    <w:rsid w:val="20305178"/>
    <w:rsid w:val="203B010A"/>
    <w:rsid w:val="204452D4"/>
    <w:rsid w:val="204D5FD9"/>
    <w:rsid w:val="2052735D"/>
    <w:rsid w:val="207711A4"/>
    <w:rsid w:val="20802DCF"/>
    <w:rsid w:val="20866FA5"/>
    <w:rsid w:val="2089070C"/>
    <w:rsid w:val="20957D3D"/>
    <w:rsid w:val="209A44DA"/>
    <w:rsid w:val="209E25EB"/>
    <w:rsid w:val="20C46EBD"/>
    <w:rsid w:val="20CD5BB1"/>
    <w:rsid w:val="20E5173D"/>
    <w:rsid w:val="20EF0B74"/>
    <w:rsid w:val="20F31FF2"/>
    <w:rsid w:val="210123AD"/>
    <w:rsid w:val="210C00AA"/>
    <w:rsid w:val="210F3745"/>
    <w:rsid w:val="21101CA5"/>
    <w:rsid w:val="21102F6B"/>
    <w:rsid w:val="21217710"/>
    <w:rsid w:val="21276968"/>
    <w:rsid w:val="212D1246"/>
    <w:rsid w:val="21337CDA"/>
    <w:rsid w:val="213604C8"/>
    <w:rsid w:val="213C11F3"/>
    <w:rsid w:val="213E38B5"/>
    <w:rsid w:val="217E7D3D"/>
    <w:rsid w:val="21C538EA"/>
    <w:rsid w:val="21CF0061"/>
    <w:rsid w:val="21D07AD4"/>
    <w:rsid w:val="21D75ED7"/>
    <w:rsid w:val="21E77C94"/>
    <w:rsid w:val="21EC2501"/>
    <w:rsid w:val="21EF7791"/>
    <w:rsid w:val="2202749E"/>
    <w:rsid w:val="220A6FAE"/>
    <w:rsid w:val="222436D1"/>
    <w:rsid w:val="223D1707"/>
    <w:rsid w:val="224104A3"/>
    <w:rsid w:val="224750D8"/>
    <w:rsid w:val="22517A42"/>
    <w:rsid w:val="226F5539"/>
    <w:rsid w:val="227E1B23"/>
    <w:rsid w:val="22876FEB"/>
    <w:rsid w:val="228D1C65"/>
    <w:rsid w:val="229C5EA8"/>
    <w:rsid w:val="22A45445"/>
    <w:rsid w:val="22AC1DA8"/>
    <w:rsid w:val="22AC6DFB"/>
    <w:rsid w:val="22B2685F"/>
    <w:rsid w:val="22BB2F4C"/>
    <w:rsid w:val="22BD3ECB"/>
    <w:rsid w:val="22C83B95"/>
    <w:rsid w:val="22E95003"/>
    <w:rsid w:val="23020617"/>
    <w:rsid w:val="230374F6"/>
    <w:rsid w:val="232A1AAA"/>
    <w:rsid w:val="232A5D1D"/>
    <w:rsid w:val="23347F84"/>
    <w:rsid w:val="233639E9"/>
    <w:rsid w:val="233950B7"/>
    <w:rsid w:val="2345321C"/>
    <w:rsid w:val="2355117B"/>
    <w:rsid w:val="236D7983"/>
    <w:rsid w:val="23811EA4"/>
    <w:rsid w:val="23932A0D"/>
    <w:rsid w:val="23B43C0C"/>
    <w:rsid w:val="23BE4F89"/>
    <w:rsid w:val="23C46C4A"/>
    <w:rsid w:val="23E04BAD"/>
    <w:rsid w:val="240064E4"/>
    <w:rsid w:val="2432053D"/>
    <w:rsid w:val="2442350A"/>
    <w:rsid w:val="2447615E"/>
    <w:rsid w:val="245A2E75"/>
    <w:rsid w:val="247374C0"/>
    <w:rsid w:val="247B3019"/>
    <w:rsid w:val="249C48ED"/>
    <w:rsid w:val="249D20A5"/>
    <w:rsid w:val="24B31646"/>
    <w:rsid w:val="24BC3EA9"/>
    <w:rsid w:val="24CB7E7E"/>
    <w:rsid w:val="24D5448F"/>
    <w:rsid w:val="24DB0F43"/>
    <w:rsid w:val="24DE2B95"/>
    <w:rsid w:val="24E5491D"/>
    <w:rsid w:val="24ED6BBC"/>
    <w:rsid w:val="24FC3B57"/>
    <w:rsid w:val="24FD2CB5"/>
    <w:rsid w:val="2519695E"/>
    <w:rsid w:val="252239EC"/>
    <w:rsid w:val="252A5916"/>
    <w:rsid w:val="2539708C"/>
    <w:rsid w:val="25447D4B"/>
    <w:rsid w:val="25755E07"/>
    <w:rsid w:val="2581558B"/>
    <w:rsid w:val="25836C50"/>
    <w:rsid w:val="25930A8F"/>
    <w:rsid w:val="25B10AF8"/>
    <w:rsid w:val="25B10D55"/>
    <w:rsid w:val="25D22E68"/>
    <w:rsid w:val="25DA649F"/>
    <w:rsid w:val="25FF0702"/>
    <w:rsid w:val="26051773"/>
    <w:rsid w:val="260A42FF"/>
    <w:rsid w:val="2620380A"/>
    <w:rsid w:val="26353D3F"/>
    <w:rsid w:val="265C4A2E"/>
    <w:rsid w:val="2666432C"/>
    <w:rsid w:val="26936585"/>
    <w:rsid w:val="269E5A45"/>
    <w:rsid w:val="26A62FDE"/>
    <w:rsid w:val="26BA2A46"/>
    <w:rsid w:val="26BD0957"/>
    <w:rsid w:val="26C365D7"/>
    <w:rsid w:val="26C84AA7"/>
    <w:rsid w:val="26D67448"/>
    <w:rsid w:val="26DA3EAF"/>
    <w:rsid w:val="26DC3A4C"/>
    <w:rsid w:val="2705398C"/>
    <w:rsid w:val="27136FB3"/>
    <w:rsid w:val="27446CBE"/>
    <w:rsid w:val="27467257"/>
    <w:rsid w:val="27507AF5"/>
    <w:rsid w:val="27730D40"/>
    <w:rsid w:val="27821173"/>
    <w:rsid w:val="279046B0"/>
    <w:rsid w:val="27AB7A20"/>
    <w:rsid w:val="27C33DCD"/>
    <w:rsid w:val="27E159BF"/>
    <w:rsid w:val="27FE1B4A"/>
    <w:rsid w:val="28062BED"/>
    <w:rsid w:val="280851ED"/>
    <w:rsid w:val="28092B60"/>
    <w:rsid w:val="2814019C"/>
    <w:rsid w:val="2817265D"/>
    <w:rsid w:val="281963DC"/>
    <w:rsid w:val="283D3ECE"/>
    <w:rsid w:val="285A1E20"/>
    <w:rsid w:val="285A3D8C"/>
    <w:rsid w:val="285D23A8"/>
    <w:rsid w:val="286D3D91"/>
    <w:rsid w:val="28834210"/>
    <w:rsid w:val="288F463B"/>
    <w:rsid w:val="289A371B"/>
    <w:rsid w:val="28C8698E"/>
    <w:rsid w:val="28D00F95"/>
    <w:rsid w:val="28D96D9E"/>
    <w:rsid w:val="28E82058"/>
    <w:rsid w:val="28EE74FD"/>
    <w:rsid w:val="28EF13B0"/>
    <w:rsid w:val="28F65EB5"/>
    <w:rsid w:val="29074230"/>
    <w:rsid w:val="290D2E9E"/>
    <w:rsid w:val="291D1252"/>
    <w:rsid w:val="2934491A"/>
    <w:rsid w:val="293514A4"/>
    <w:rsid w:val="29440476"/>
    <w:rsid w:val="29636260"/>
    <w:rsid w:val="297D1E30"/>
    <w:rsid w:val="298D029C"/>
    <w:rsid w:val="299546F9"/>
    <w:rsid w:val="29A404C8"/>
    <w:rsid w:val="29A7121E"/>
    <w:rsid w:val="29B028D1"/>
    <w:rsid w:val="29C45356"/>
    <w:rsid w:val="29DC0FEA"/>
    <w:rsid w:val="29DC7417"/>
    <w:rsid w:val="29DD1440"/>
    <w:rsid w:val="29DD20A8"/>
    <w:rsid w:val="29E44322"/>
    <w:rsid w:val="29E90268"/>
    <w:rsid w:val="2A022B90"/>
    <w:rsid w:val="2A0A74A0"/>
    <w:rsid w:val="2A201A3C"/>
    <w:rsid w:val="2A2E2F3B"/>
    <w:rsid w:val="2A334D64"/>
    <w:rsid w:val="2A3D5113"/>
    <w:rsid w:val="2A702432"/>
    <w:rsid w:val="2A7B277F"/>
    <w:rsid w:val="2AA4564B"/>
    <w:rsid w:val="2AA71B12"/>
    <w:rsid w:val="2AAB51E5"/>
    <w:rsid w:val="2ABE387A"/>
    <w:rsid w:val="2ACB1B84"/>
    <w:rsid w:val="2ACE3F32"/>
    <w:rsid w:val="2AF57D33"/>
    <w:rsid w:val="2B055F19"/>
    <w:rsid w:val="2B26318C"/>
    <w:rsid w:val="2B281775"/>
    <w:rsid w:val="2B2A2EC5"/>
    <w:rsid w:val="2B337E36"/>
    <w:rsid w:val="2B420C54"/>
    <w:rsid w:val="2B4C1E60"/>
    <w:rsid w:val="2B580284"/>
    <w:rsid w:val="2B59652E"/>
    <w:rsid w:val="2B660898"/>
    <w:rsid w:val="2B7007CA"/>
    <w:rsid w:val="2B7A1656"/>
    <w:rsid w:val="2B842A5F"/>
    <w:rsid w:val="2B9069F9"/>
    <w:rsid w:val="2BA1144F"/>
    <w:rsid w:val="2BA62C24"/>
    <w:rsid w:val="2BB527AF"/>
    <w:rsid w:val="2BC5607F"/>
    <w:rsid w:val="2BE6317D"/>
    <w:rsid w:val="2BE8478F"/>
    <w:rsid w:val="2BEF2456"/>
    <w:rsid w:val="2C08153F"/>
    <w:rsid w:val="2C0C7430"/>
    <w:rsid w:val="2C134E6E"/>
    <w:rsid w:val="2C1B1611"/>
    <w:rsid w:val="2C2D733B"/>
    <w:rsid w:val="2C32793F"/>
    <w:rsid w:val="2C35085A"/>
    <w:rsid w:val="2C434982"/>
    <w:rsid w:val="2C755CF5"/>
    <w:rsid w:val="2C813046"/>
    <w:rsid w:val="2CAE4216"/>
    <w:rsid w:val="2CEC2689"/>
    <w:rsid w:val="2CFB38EB"/>
    <w:rsid w:val="2D06046F"/>
    <w:rsid w:val="2D103390"/>
    <w:rsid w:val="2D344B78"/>
    <w:rsid w:val="2D37516B"/>
    <w:rsid w:val="2D3B4129"/>
    <w:rsid w:val="2D750B57"/>
    <w:rsid w:val="2D8D4FA5"/>
    <w:rsid w:val="2D963522"/>
    <w:rsid w:val="2DBB43BA"/>
    <w:rsid w:val="2DC05812"/>
    <w:rsid w:val="2DC32395"/>
    <w:rsid w:val="2DC81661"/>
    <w:rsid w:val="2DD3017F"/>
    <w:rsid w:val="2DD56E33"/>
    <w:rsid w:val="2DD8505A"/>
    <w:rsid w:val="2E037EDD"/>
    <w:rsid w:val="2E1102FE"/>
    <w:rsid w:val="2E1522CF"/>
    <w:rsid w:val="2E1B2F71"/>
    <w:rsid w:val="2E281E4E"/>
    <w:rsid w:val="2E2E1B38"/>
    <w:rsid w:val="2E2E51A8"/>
    <w:rsid w:val="2E3C7502"/>
    <w:rsid w:val="2E4375F4"/>
    <w:rsid w:val="2E464205"/>
    <w:rsid w:val="2E4A28C8"/>
    <w:rsid w:val="2E553DCC"/>
    <w:rsid w:val="2E604C85"/>
    <w:rsid w:val="2E750001"/>
    <w:rsid w:val="2E774DAE"/>
    <w:rsid w:val="2E777479"/>
    <w:rsid w:val="2E835417"/>
    <w:rsid w:val="2E8D202A"/>
    <w:rsid w:val="2EA106E8"/>
    <w:rsid w:val="2EA64D2C"/>
    <w:rsid w:val="2EA81859"/>
    <w:rsid w:val="2EB93152"/>
    <w:rsid w:val="2EC215BE"/>
    <w:rsid w:val="2ED451B4"/>
    <w:rsid w:val="2EDB5A4F"/>
    <w:rsid w:val="2EDD05AB"/>
    <w:rsid w:val="2EE8018D"/>
    <w:rsid w:val="2EF1281E"/>
    <w:rsid w:val="2F111600"/>
    <w:rsid w:val="2F1944EB"/>
    <w:rsid w:val="2F336885"/>
    <w:rsid w:val="2F395FE7"/>
    <w:rsid w:val="2F426968"/>
    <w:rsid w:val="2F501325"/>
    <w:rsid w:val="2F5C4B38"/>
    <w:rsid w:val="2F5D3D25"/>
    <w:rsid w:val="2F5F076C"/>
    <w:rsid w:val="2F634AB4"/>
    <w:rsid w:val="2F6675C6"/>
    <w:rsid w:val="2F6C1EB8"/>
    <w:rsid w:val="2F7426EB"/>
    <w:rsid w:val="2F8B1CEA"/>
    <w:rsid w:val="2FA1725F"/>
    <w:rsid w:val="2FA85977"/>
    <w:rsid w:val="2FAA3910"/>
    <w:rsid w:val="2FB62BA7"/>
    <w:rsid w:val="2FCF3A72"/>
    <w:rsid w:val="2FD95ADE"/>
    <w:rsid w:val="2FE04298"/>
    <w:rsid w:val="2FE814DE"/>
    <w:rsid w:val="30081200"/>
    <w:rsid w:val="300B4957"/>
    <w:rsid w:val="301017A7"/>
    <w:rsid w:val="301C62B8"/>
    <w:rsid w:val="30387ED9"/>
    <w:rsid w:val="30450E24"/>
    <w:rsid w:val="30453DB2"/>
    <w:rsid w:val="305F5ABE"/>
    <w:rsid w:val="306C5279"/>
    <w:rsid w:val="307C18CC"/>
    <w:rsid w:val="308317B9"/>
    <w:rsid w:val="30861200"/>
    <w:rsid w:val="308C2A80"/>
    <w:rsid w:val="30992604"/>
    <w:rsid w:val="30A7224D"/>
    <w:rsid w:val="30A8569E"/>
    <w:rsid w:val="30AD42C3"/>
    <w:rsid w:val="30AE4117"/>
    <w:rsid w:val="30BB0441"/>
    <w:rsid w:val="30C32CD7"/>
    <w:rsid w:val="30C863BA"/>
    <w:rsid w:val="30CF7928"/>
    <w:rsid w:val="30D813B9"/>
    <w:rsid w:val="30DD018E"/>
    <w:rsid w:val="30E36AF3"/>
    <w:rsid w:val="30F73156"/>
    <w:rsid w:val="312534D5"/>
    <w:rsid w:val="31367554"/>
    <w:rsid w:val="31383DAC"/>
    <w:rsid w:val="315E1F43"/>
    <w:rsid w:val="316C2247"/>
    <w:rsid w:val="317B73B9"/>
    <w:rsid w:val="318F3F41"/>
    <w:rsid w:val="31A20CA4"/>
    <w:rsid w:val="31A22D55"/>
    <w:rsid w:val="31AD24C2"/>
    <w:rsid w:val="31BA6AAB"/>
    <w:rsid w:val="31C260E5"/>
    <w:rsid w:val="31D9340E"/>
    <w:rsid w:val="31DD0A31"/>
    <w:rsid w:val="31DF43A0"/>
    <w:rsid w:val="31F06550"/>
    <w:rsid w:val="31FD7F1C"/>
    <w:rsid w:val="32010AD0"/>
    <w:rsid w:val="32040D8C"/>
    <w:rsid w:val="320B36CE"/>
    <w:rsid w:val="32174694"/>
    <w:rsid w:val="321E01EE"/>
    <w:rsid w:val="324936C0"/>
    <w:rsid w:val="326B3306"/>
    <w:rsid w:val="327051A3"/>
    <w:rsid w:val="32727EBB"/>
    <w:rsid w:val="32746868"/>
    <w:rsid w:val="32760A21"/>
    <w:rsid w:val="327E2BF7"/>
    <w:rsid w:val="32806DFE"/>
    <w:rsid w:val="328E18FC"/>
    <w:rsid w:val="32A4268D"/>
    <w:rsid w:val="32BA43CF"/>
    <w:rsid w:val="32BB30DE"/>
    <w:rsid w:val="32BE7B72"/>
    <w:rsid w:val="32C63C32"/>
    <w:rsid w:val="32DB5D98"/>
    <w:rsid w:val="32DD50D4"/>
    <w:rsid w:val="32EA6AE7"/>
    <w:rsid w:val="32EC0FCF"/>
    <w:rsid w:val="32EE03D5"/>
    <w:rsid w:val="330D21F1"/>
    <w:rsid w:val="33117B05"/>
    <w:rsid w:val="33190BF0"/>
    <w:rsid w:val="33250CE5"/>
    <w:rsid w:val="332A5619"/>
    <w:rsid w:val="332B0660"/>
    <w:rsid w:val="33372B18"/>
    <w:rsid w:val="333919AF"/>
    <w:rsid w:val="33627E17"/>
    <w:rsid w:val="33662508"/>
    <w:rsid w:val="336860DC"/>
    <w:rsid w:val="33770677"/>
    <w:rsid w:val="33AD69EC"/>
    <w:rsid w:val="33B33503"/>
    <w:rsid w:val="33BA2A01"/>
    <w:rsid w:val="33C969A1"/>
    <w:rsid w:val="33DD4BA0"/>
    <w:rsid w:val="33ED3861"/>
    <w:rsid w:val="342A3534"/>
    <w:rsid w:val="342E20C2"/>
    <w:rsid w:val="343226B2"/>
    <w:rsid w:val="3435120D"/>
    <w:rsid w:val="343E61F5"/>
    <w:rsid w:val="344327AB"/>
    <w:rsid w:val="34432F3F"/>
    <w:rsid w:val="3444213E"/>
    <w:rsid w:val="34513EF9"/>
    <w:rsid w:val="3470445A"/>
    <w:rsid w:val="34924238"/>
    <w:rsid w:val="349B1904"/>
    <w:rsid w:val="34A10D79"/>
    <w:rsid w:val="34A76C35"/>
    <w:rsid w:val="34AC1567"/>
    <w:rsid w:val="34D6203C"/>
    <w:rsid w:val="34E43DB8"/>
    <w:rsid w:val="34F66000"/>
    <w:rsid w:val="35044B8F"/>
    <w:rsid w:val="350B45D0"/>
    <w:rsid w:val="35262C7A"/>
    <w:rsid w:val="352F2231"/>
    <w:rsid w:val="35342F2A"/>
    <w:rsid w:val="354E62D3"/>
    <w:rsid w:val="356B4031"/>
    <w:rsid w:val="358C5E2E"/>
    <w:rsid w:val="358E0695"/>
    <w:rsid w:val="35A64318"/>
    <w:rsid w:val="35CB2C77"/>
    <w:rsid w:val="35E73231"/>
    <w:rsid w:val="35E80759"/>
    <w:rsid w:val="36060E72"/>
    <w:rsid w:val="36090255"/>
    <w:rsid w:val="36155FE2"/>
    <w:rsid w:val="361A6635"/>
    <w:rsid w:val="36347413"/>
    <w:rsid w:val="363A58CC"/>
    <w:rsid w:val="363E1F0C"/>
    <w:rsid w:val="36441B0B"/>
    <w:rsid w:val="365714B3"/>
    <w:rsid w:val="365D65B6"/>
    <w:rsid w:val="366647E3"/>
    <w:rsid w:val="3675164A"/>
    <w:rsid w:val="3681013B"/>
    <w:rsid w:val="3683404E"/>
    <w:rsid w:val="36921AE6"/>
    <w:rsid w:val="36A372C3"/>
    <w:rsid w:val="36AE644E"/>
    <w:rsid w:val="36BF58C4"/>
    <w:rsid w:val="36E13D0E"/>
    <w:rsid w:val="36E53FEC"/>
    <w:rsid w:val="36EC6302"/>
    <w:rsid w:val="370708D6"/>
    <w:rsid w:val="37095095"/>
    <w:rsid w:val="37135AC5"/>
    <w:rsid w:val="371C0829"/>
    <w:rsid w:val="371E1608"/>
    <w:rsid w:val="372B6DE7"/>
    <w:rsid w:val="37381BE7"/>
    <w:rsid w:val="37434EA1"/>
    <w:rsid w:val="3748783F"/>
    <w:rsid w:val="3760391E"/>
    <w:rsid w:val="377B1E87"/>
    <w:rsid w:val="378E615C"/>
    <w:rsid w:val="37AB4BCA"/>
    <w:rsid w:val="37AC00AF"/>
    <w:rsid w:val="37AC36C6"/>
    <w:rsid w:val="37CD2DA7"/>
    <w:rsid w:val="37D70932"/>
    <w:rsid w:val="37EA5E69"/>
    <w:rsid w:val="37F97601"/>
    <w:rsid w:val="38195BCA"/>
    <w:rsid w:val="381F2553"/>
    <w:rsid w:val="38397EDD"/>
    <w:rsid w:val="38552E83"/>
    <w:rsid w:val="38564E32"/>
    <w:rsid w:val="38695690"/>
    <w:rsid w:val="386E1825"/>
    <w:rsid w:val="38905F28"/>
    <w:rsid w:val="38B7264A"/>
    <w:rsid w:val="38CE20E7"/>
    <w:rsid w:val="38ED45AA"/>
    <w:rsid w:val="38F6431F"/>
    <w:rsid w:val="390B7050"/>
    <w:rsid w:val="393314E1"/>
    <w:rsid w:val="394C3815"/>
    <w:rsid w:val="39580885"/>
    <w:rsid w:val="395E546B"/>
    <w:rsid w:val="396114E7"/>
    <w:rsid w:val="396511F9"/>
    <w:rsid w:val="39835C8A"/>
    <w:rsid w:val="39926910"/>
    <w:rsid w:val="3994671B"/>
    <w:rsid w:val="399B585C"/>
    <w:rsid w:val="39CE199D"/>
    <w:rsid w:val="39D76B3C"/>
    <w:rsid w:val="39DD013C"/>
    <w:rsid w:val="39E4353B"/>
    <w:rsid w:val="39E43961"/>
    <w:rsid w:val="39EF0837"/>
    <w:rsid w:val="39F84539"/>
    <w:rsid w:val="39F9120B"/>
    <w:rsid w:val="3A114DAF"/>
    <w:rsid w:val="3A1717AD"/>
    <w:rsid w:val="3A21765C"/>
    <w:rsid w:val="3A217A2D"/>
    <w:rsid w:val="3A2F1E4D"/>
    <w:rsid w:val="3A485400"/>
    <w:rsid w:val="3A4A2E60"/>
    <w:rsid w:val="3A4C3E83"/>
    <w:rsid w:val="3A60364A"/>
    <w:rsid w:val="3A6411D5"/>
    <w:rsid w:val="3A6C1466"/>
    <w:rsid w:val="3A895CC8"/>
    <w:rsid w:val="3AA21CC7"/>
    <w:rsid w:val="3AA60313"/>
    <w:rsid w:val="3AA81593"/>
    <w:rsid w:val="3AB77D86"/>
    <w:rsid w:val="3ABB2687"/>
    <w:rsid w:val="3AC2040E"/>
    <w:rsid w:val="3ADE4BC8"/>
    <w:rsid w:val="3AEA572B"/>
    <w:rsid w:val="3AEE247E"/>
    <w:rsid w:val="3AEF7338"/>
    <w:rsid w:val="3B0B21FB"/>
    <w:rsid w:val="3B133E76"/>
    <w:rsid w:val="3B136CBE"/>
    <w:rsid w:val="3B1C2E01"/>
    <w:rsid w:val="3B2735B4"/>
    <w:rsid w:val="3B2D5196"/>
    <w:rsid w:val="3B3256F9"/>
    <w:rsid w:val="3B353B42"/>
    <w:rsid w:val="3B3A65C8"/>
    <w:rsid w:val="3B4B56BE"/>
    <w:rsid w:val="3B553568"/>
    <w:rsid w:val="3B5569DA"/>
    <w:rsid w:val="3B573288"/>
    <w:rsid w:val="3B630BFC"/>
    <w:rsid w:val="3B6375C4"/>
    <w:rsid w:val="3B6A544A"/>
    <w:rsid w:val="3B720B33"/>
    <w:rsid w:val="3B7656FC"/>
    <w:rsid w:val="3B7C50D5"/>
    <w:rsid w:val="3B9A1017"/>
    <w:rsid w:val="3BBA67D9"/>
    <w:rsid w:val="3BD97712"/>
    <w:rsid w:val="3BDA42CF"/>
    <w:rsid w:val="3BE552B6"/>
    <w:rsid w:val="3BE56053"/>
    <w:rsid w:val="3BEF5A17"/>
    <w:rsid w:val="3BF63046"/>
    <w:rsid w:val="3C0E620E"/>
    <w:rsid w:val="3C142873"/>
    <w:rsid w:val="3C32102D"/>
    <w:rsid w:val="3C43316F"/>
    <w:rsid w:val="3C4443FE"/>
    <w:rsid w:val="3C6F29C2"/>
    <w:rsid w:val="3C704027"/>
    <w:rsid w:val="3C7F1CD9"/>
    <w:rsid w:val="3CB96D12"/>
    <w:rsid w:val="3CFB745B"/>
    <w:rsid w:val="3CFC7432"/>
    <w:rsid w:val="3D00720F"/>
    <w:rsid w:val="3D0C71A2"/>
    <w:rsid w:val="3D0E02E9"/>
    <w:rsid w:val="3D164823"/>
    <w:rsid w:val="3D1E4F8C"/>
    <w:rsid w:val="3D240CBD"/>
    <w:rsid w:val="3D290573"/>
    <w:rsid w:val="3D2F0301"/>
    <w:rsid w:val="3D315F87"/>
    <w:rsid w:val="3D353B2A"/>
    <w:rsid w:val="3D477820"/>
    <w:rsid w:val="3D727F77"/>
    <w:rsid w:val="3D737588"/>
    <w:rsid w:val="3D926786"/>
    <w:rsid w:val="3D936484"/>
    <w:rsid w:val="3D963D0A"/>
    <w:rsid w:val="3D9A471D"/>
    <w:rsid w:val="3DA939ED"/>
    <w:rsid w:val="3DD95AE5"/>
    <w:rsid w:val="3DDA4C43"/>
    <w:rsid w:val="3E08107C"/>
    <w:rsid w:val="3E405DDF"/>
    <w:rsid w:val="3E532E94"/>
    <w:rsid w:val="3E66460A"/>
    <w:rsid w:val="3E736161"/>
    <w:rsid w:val="3E763387"/>
    <w:rsid w:val="3E7A4BA0"/>
    <w:rsid w:val="3E7A5CD6"/>
    <w:rsid w:val="3E830D2D"/>
    <w:rsid w:val="3E856B94"/>
    <w:rsid w:val="3E9212CE"/>
    <w:rsid w:val="3E984275"/>
    <w:rsid w:val="3E9B6003"/>
    <w:rsid w:val="3E9F79BE"/>
    <w:rsid w:val="3EAB47C2"/>
    <w:rsid w:val="3EB47730"/>
    <w:rsid w:val="3EE95743"/>
    <w:rsid w:val="3F00754F"/>
    <w:rsid w:val="3F0874A9"/>
    <w:rsid w:val="3F0A21A3"/>
    <w:rsid w:val="3F0A34AE"/>
    <w:rsid w:val="3F0B000C"/>
    <w:rsid w:val="3F126DF4"/>
    <w:rsid w:val="3F157A91"/>
    <w:rsid w:val="3F2E416A"/>
    <w:rsid w:val="3F2E730E"/>
    <w:rsid w:val="3F3007BF"/>
    <w:rsid w:val="3F344AB8"/>
    <w:rsid w:val="3F385686"/>
    <w:rsid w:val="3F402476"/>
    <w:rsid w:val="3F434B52"/>
    <w:rsid w:val="3F456ED6"/>
    <w:rsid w:val="3F6E1560"/>
    <w:rsid w:val="3F79714B"/>
    <w:rsid w:val="3F7E6F4E"/>
    <w:rsid w:val="3F8D222C"/>
    <w:rsid w:val="3F9E5ECE"/>
    <w:rsid w:val="3FD36B87"/>
    <w:rsid w:val="400C6C8B"/>
    <w:rsid w:val="401852D2"/>
    <w:rsid w:val="40193437"/>
    <w:rsid w:val="40250F45"/>
    <w:rsid w:val="402600F4"/>
    <w:rsid w:val="403540D6"/>
    <w:rsid w:val="4039376F"/>
    <w:rsid w:val="404771DC"/>
    <w:rsid w:val="404E42C5"/>
    <w:rsid w:val="405147DF"/>
    <w:rsid w:val="40592658"/>
    <w:rsid w:val="40664902"/>
    <w:rsid w:val="40684E2E"/>
    <w:rsid w:val="40910F2C"/>
    <w:rsid w:val="40A73543"/>
    <w:rsid w:val="40B05F90"/>
    <w:rsid w:val="40B477CC"/>
    <w:rsid w:val="40D637DF"/>
    <w:rsid w:val="40DF7E6F"/>
    <w:rsid w:val="40E8669A"/>
    <w:rsid w:val="40F9267D"/>
    <w:rsid w:val="411B4400"/>
    <w:rsid w:val="411C032D"/>
    <w:rsid w:val="41236454"/>
    <w:rsid w:val="41257459"/>
    <w:rsid w:val="41385411"/>
    <w:rsid w:val="414779C1"/>
    <w:rsid w:val="41585A15"/>
    <w:rsid w:val="415A3160"/>
    <w:rsid w:val="415F6C53"/>
    <w:rsid w:val="41651D29"/>
    <w:rsid w:val="417C1210"/>
    <w:rsid w:val="417C77A0"/>
    <w:rsid w:val="418D243E"/>
    <w:rsid w:val="41913FC7"/>
    <w:rsid w:val="41937246"/>
    <w:rsid w:val="419952C8"/>
    <w:rsid w:val="41A00EFC"/>
    <w:rsid w:val="41A61C73"/>
    <w:rsid w:val="41BD1D6F"/>
    <w:rsid w:val="41CA56EC"/>
    <w:rsid w:val="41D03396"/>
    <w:rsid w:val="41DC5FD6"/>
    <w:rsid w:val="41DF009A"/>
    <w:rsid w:val="41EA3C08"/>
    <w:rsid w:val="41FD6025"/>
    <w:rsid w:val="42311E3C"/>
    <w:rsid w:val="42381604"/>
    <w:rsid w:val="42580D72"/>
    <w:rsid w:val="425C20E9"/>
    <w:rsid w:val="42625A3A"/>
    <w:rsid w:val="42636B04"/>
    <w:rsid w:val="426650F0"/>
    <w:rsid w:val="42775578"/>
    <w:rsid w:val="42875B67"/>
    <w:rsid w:val="42892DA1"/>
    <w:rsid w:val="42942C39"/>
    <w:rsid w:val="42A649DA"/>
    <w:rsid w:val="42AB5053"/>
    <w:rsid w:val="42C8552F"/>
    <w:rsid w:val="42E65CC2"/>
    <w:rsid w:val="42F401A8"/>
    <w:rsid w:val="42FA28FF"/>
    <w:rsid w:val="42FE538C"/>
    <w:rsid w:val="430C3DE6"/>
    <w:rsid w:val="43196E40"/>
    <w:rsid w:val="431C2862"/>
    <w:rsid w:val="433B3F87"/>
    <w:rsid w:val="43591FF7"/>
    <w:rsid w:val="435D2D27"/>
    <w:rsid w:val="436132EB"/>
    <w:rsid w:val="43786F24"/>
    <w:rsid w:val="437A59CF"/>
    <w:rsid w:val="438432FE"/>
    <w:rsid w:val="43856632"/>
    <w:rsid w:val="43857C6F"/>
    <w:rsid w:val="438B0F39"/>
    <w:rsid w:val="43A51F34"/>
    <w:rsid w:val="43A66A0F"/>
    <w:rsid w:val="43B32166"/>
    <w:rsid w:val="43B76BB6"/>
    <w:rsid w:val="43B81923"/>
    <w:rsid w:val="43B92A86"/>
    <w:rsid w:val="43CE02F7"/>
    <w:rsid w:val="43D27F10"/>
    <w:rsid w:val="43DC43D9"/>
    <w:rsid w:val="43DF59A2"/>
    <w:rsid w:val="442E4832"/>
    <w:rsid w:val="44374678"/>
    <w:rsid w:val="443B572E"/>
    <w:rsid w:val="44416C24"/>
    <w:rsid w:val="444A5A27"/>
    <w:rsid w:val="444D6D3B"/>
    <w:rsid w:val="445421C6"/>
    <w:rsid w:val="446179AF"/>
    <w:rsid w:val="44821801"/>
    <w:rsid w:val="44895051"/>
    <w:rsid w:val="4499321E"/>
    <w:rsid w:val="449A3CEC"/>
    <w:rsid w:val="44C9272E"/>
    <w:rsid w:val="44DB5BA2"/>
    <w:rsid w:val="44E018D5"/>
    <w:rsid w:val="44E02F06"/>
    <w:rsid w:val="44E828EA"/>
    <w:rsid w:val="450951E8"/>
    <w:rsid w:val="451A6C1E"/>
    <w:rsid w:val="452B14BA"/>
    <w:rsid w:val="453336E2"/>
    <w:rsid w:val="45431B5B"/>
    <w:rsid w:val="454B78BB"/>
    <w:rsid w:val="455B3D12"/>
    <w:rsid w:val="45611C35"/>
    <w:rsid w:val="457836D6"/>
    <w:rsid w:val="457F0139"/>
    <w:rsid w:val="457F175A"/>
    <w:rsid w:val="458E4A1A"/>
    <w:rsid w:val="4591225A"/>
    <w:rsid w:val="4599056D"/>
    <w:rsid w:val="459C53EB"/>
    <w:rsid w:val="45B6439F"/>
    <w:rsid w:val="45C202CC"/>
    <w:rsid w:val="460A232C"/>
    <w:rsid w:val="460D5654"/>
    <w:rsid w:val="460F6EA9"/>
    <w:rsid w:val="462E7A17"/>
    <w:rsid w:val="4632700B"/>
    <w:rsid w:val="46420CDE"/>
    <w:rsid w:val="46501904"/>
    <w:rsid w:val="465F0C37"/>
    <w:rsid w:val="4667562A"/>
    <w:rsid w:val="466915E4"/>
    <w:rsid w:val="46781165"/>
    <w:rsid w:val="467866E1"/>
    <w:rsid w:val="467D6138"/>
    <w:rsid w:val="46891B01"/>
    <w:rsid w:val="46992F98"/>
    <w:rsid w:val="46AA07BF"/>
    <w:rsid w:val="46B72EC7"/>
    <w:rsid w:val="46BE3037"/>
    <w:rsid w:val="46DE7206"/>
    <w:rsid w:val="46F04EA9"/>
    <w:rsid w:val="4719747A"/>
    <w:rsid w:val="472159A7"/>
    <w:rsid w:val="47346254"/>
    <w:rsid w:val="47414A46"/>
    <w:rsid w:val="474E78F2"/>
    <w:rsid w:val="475C1BA3"/>
    <w:rsid w:val="475D43B9"/>
    <w:rsid w:val="47687C25"/>
    <w:rsid w:val="476C1D48"/>
    <w:rsid w:val="478B73B3"/>
    <w:rsid w:val="47A06AFF"/>
    <w:rsid w:val="47A55E71"/>
    <w:rsid w:val="47AF19AB"/>
    <w:rsid w:val="47B70C80"/>
    <w:rsid w:val="47C63987"/>
    <w:rsid w:val="47CC698E"/>
    <w:rsid w:val="47EF3C14"/>
    <w:rsid w:val="47F26C8C"/>
    <w:rsid w:val="480E5AF1"/>
    <w:rsid w:val="48173D83"/>
    <w:rsid w:val="48525E5E"/>
    <w:rsid w:val="485B772C"/>
    <w:rsid w:val="485F484C"/>
    <w:rsid w:val="48834F64"/>
    <w:rsid w:val="48964AD0"/>
    <w:rsid w:val="489B157E"/>
    <w:rsid w:val="489B3923"/>
    <w:rsid w:val="48A55149"/>
    <w:rsid w:val="48A91063"/>
    <w:rsid w:val="48B0674D"/>
    <w:rsid w:val="48CD1B6C"/>
    <w:rsid w:val="48CF0603"/>
    <w:rsid w:val="48E528D0"/>
    <w:rsid w:val="48F47D53"/>
    <w:rsid w:val="49025817"/>
    <w:rsid w:val="491E00F9"/>
    <w:rsid w:val="492150D4"/>
    <w:rsid w:val="49323F7F"/>
    <w:rsid w:val="493B31B6"/>
    <w:rsid w:val="493E3645"/>
    <w:rsid w:val="49512083"/>
    <w:rsid w:val="495A37B1"/>
    <w:rsid w:val="495C460C"/>
    <w:rsid w:val="496B5DB1"/>
    <w:rsid w:val="496B79C3"/>
    <w:rsid w:val="49711227"/>
    <w:rsid w:val="497235B0"/>
    <w:rsid w:val="498034AC"/>
    <w:rsid w:val="498C7F21"/>
    <w:rsid w:val="499404D4"/>
    <w:rsid w:val="49AF1540"/>
    <w:rsid w:val="49B342C8"/>
    <w:rsid w:val="49EE05BE"/>
    <w:rsid w:val="49EE42D8"/>
    <w:rsid w:val="4A105CA3"/>
    <w:rsid w:val="4A234B46"/>
    <w:rsid w:val="4A4A6E8B"/>
    <w:rsid w:val="4A743EBE"/>
    <w:rsid w:val="4AA20295"/>
    <w:rsid w:val="4AA254D3"/>
    <w:rsid w:val="4ACF6C98"/>
    <w:rsid w:val="4AF21F28"/>
    <w:rsid w:val="4AF86280"/>
    <w:rsid w:val="4B095CD8"/>
    <w:rsid w:val="4B120DBB"/>
    <w:rsid w:val="4B132092"/>
    <w:rsid w:val="4B140B63"/>
    <w:rsid w:val="4B225E36"/>
    <w:rsid w:val="4B2F7FE3"/>
    <w:rsid w:val="4B347BCA"/>
    <w:rsid w:val="4B7057EA"/>
    <w:rsid w:val="4B845B3F"/>
    <w:rsid w:val="4BA059F7"/>
    <w:rsid w:val="4BB71809"/>
    <w:rsid w:val="4BC661B0"/>
    <w:rsid w:val="4BDF5396"/>
    <w:rsid w:val="4BEF141C"/>
    <w:rsid w:val="4BF46E6F"/>
    <w:rsid w:val="4BFD1004"/>
    <w:rsid w:val="4BFF0775"/>
    <w:rsid w:val="4C102F2D"/>
    <w:rsid w:val="4C152F9F"/>
    <w:rsid w:val="4C1C7EA8"/>
    <w:rsid w:val="4C3A2DC9"/>
    <w:rsid w:val="4C5C410F"/>
    <w:rsid w:val="4C7147FD"/>
    <w:rsid w:val="4C8B7194"/>
    <w:rsid w:val="4CA16B24"/>
    <w:rsid w:val="4CA9553C"/>
    <w:rsid w:val="4CAD6144"/>
    <w:rsid w:val="4CB94D66"/>
    <w:rsid w:val="4CBB0F94"/>
    <w:rsid w:val="4CC82813"/>
    <w:rsid w:val="4CCB4A38"/>
    <w:rsid w:val="4CCF55A8"/>
    <w:rsid w:val="4CD20CAC"/>
    <w:rsid w:val="4CDB1BAB"/>
    <w:rsid w:val="4CFA3F45"/>
    <w:rsid w:val="4D01600E"/>
    <w:rsid w:val="4D047B1D"/>
    <w:rsid w:val="4D0610E4"/>
    <w:rsid w:val="4D0C4507"/>
    <w:rsid w:val="4D314C9A"/>
    <w:rsid w:val="4D474246"/>
    <w:rsid w:val="4D49389C"/>
    <w:rsid w:val="4D521E4C"/>
    <w:rsid w:val="4D5A26E2"/>
    <w:rsid w:val="4D855DF6"/>
    <w:rsid w:val="4D9D270F"/>
    <w:rsid w:val="4DA71B1B"/>
    <w:rsid w:val="4DD3795C"/>
    <w:rsid w:val="4DE26BD1"/>
    <w:rsid w:val="4DE46AD7"/>
    <w:rsid w:val="4DEB7AB2"/>
    <w:rsid w:val="4DEE07AC"/>
    <w:rsid w:val="4DF02266"/>
    <w:rsid w:val="4DFD3564"/>
    <w:rsid w:val="4E053396"/>
    <w:rsid w:val="4E056336"/>
    <w:rsid w:val="4E0A5376"/>
    <w:rsid w:val="4E1D7BF1"/>
    <w:rsid w:val="4E3C681E"/>
    <w:rsid w:val="4E3F7B31"/>
    <w:rsid w:val="4E674FC3"/>
    <w:rsid w:val="4E6762E0"/>
    <w:rsid w:val="4E6A2A33"/>
    <w:rsid w:val="4E6B116A"/>
    <w:rsid w:val="4E777193"/>
    <w:rsid w:val="4E7A2344"/>
    <w:rsid w:val="4E9E66BD"/>
    <w:rsid w:val="4EAF61F9"/>
    <w:rsid w:val="4EB64601"/>
    <w:rsid w:val="4EB72491"/>
    <w:rsid w:val="4ED52C1B"/>
    <w:rsid w:val="4EF06E44"/>
    <w:rsid w:val="4EFE6E9F"/>
    <w:rsid w:val="4F230199"/>
    <w:rsid w:val="4F301719"/>
    <w:rsid w:val="4F35706D"/>
    <w:rsid w:val="4F435136"/>
    <w:rsid w:val="4F6236F2"/>
    <w:rsid w:val="4F7F00CA"/>
    <w:rsid w:val="4F86652B"/>
    <w:rsid w:val="4FB6437F"/>
    <w:rsid w:val="4FBF6FE5"/>
    <w:rsid w:val="4FC3252D"/>
    <w:rsid w:val="4FC723D8"/>
    <w:rsid w:val="4FCB5819"/>
    <w:rsid w:val="4FDB5AD1"/>
    <w:rsid w:val="4FEF5311"/>
    <w:rsid w:val="5002196D"/>
    <w:rsid w:val="500363E2"/>
    <w:rsid w:val="50315F94"/>
    <w:rsid w:val="50354E99"/>
    <w:rsid w:val="50573A7A"/>
    <w:rsid w:val="506158EA"/>
    <w:rsid w:val="50683928"/>
    <w:rsid w:val="506A5D7E"/>
    <w:rsid w:val="5073314A"/>
    <w:rsid w:val="50797E5C"/>
    <w:rsid w:val="507C3679"/>
    <w:rsid w:val="508D3C38"/>
    <w:rsid w:val="50945CB0"/>
    <w:rsid w:val="509E3F72"/>
    <w:rsid w:val="50A11BB1"/>
    <w:rsid w:val="50AB31E5"/>
    <w:rsid w:val="50AB5488"/>
    <w:rsid w:val="50CF4468"/>
    <w:rsid w:val="51185E57"/>
    <w:rsid w:val="511A60EA"/>
    <w:rsid w:val="511C65A8"/>
    <w:rsid w:val="5122532D"/>
    <w:rsid w:val="51323A6A"/>
    <w:rsid w:val="51446796"/>
    <w:rsid w:val="51534A4F"/>
    <w:rsid w:val="51634329"/>
    <w:rsid w:val="5181093E"/>
    <w:rsid w:val="518425F4"/>
    <w:rsid w:val="518D7EB7"/>
    <w:rsid w:val="519E058F"/>
    <w:rsid w:val="51B6521E"/>
    <w:rsid w:val="51B82064"/>
    <w:rsid w:val="51DC05D0"/>
    <w:rsid w:val="51EC5F6B"/>
    <w:rsid w:val="51F370F4"/>
    <w:rsid w:val="52055304"/>
    <w:rsid w:val="521524A0"/>
    <w:rsid w:val="523A3A68"/>
    <w:rsid w:val="523B38FF"/>
    <w:rsid w:val="524269E3"/>
    <w:rsid w:val="524E2302"/>
    <w:rsid w:val="525A5CDC"/>
    <w:rsid w:val="52615C5C"/>
    <w:rsid w:val="527E4FE8"/>
    <w:rsid w:val="528834EE"/>
    <w:rsid w:val="52A40BD3"/>
    <w:rsid w:val="52DD761A"/>
    <w:rsid w:val="52EA38B4"/>
    <w:rsid w:val="52F15985"/>
    <w:rsid w:val="52F95B14"/>
    <w:rsid w:val="52FE7329"/>
    <w:rsid w:val="53172635"/>
    <w:rsid w:val="531A34D2"/>
    <w:rsid w:val="533767E7"/>
    <w:rsid w:val="5353114F"/>
    <w:rsid w:val="536B3AB2"/>
    <w:rsid w:val="538368E4"/>
    <w:rsid w:val="539607CA"/>
    <w:rsid w:val="53A81F06"/>
    <w:rsid w:val="53CE4BE0"/>
    <w:rsid w:val="53DD7B1C"/>
    <w:rsid w:val="53EC3A46"/>
    <w:rsid w:val="53FA0F50"/>
    <w:rsid w:val="53FB32AF"/>
    <w:rsid w:val="54035BC1"/>
    <w:rsid w:val="54086678"/>
    <w:rsid w:val="540E1263"/>
    <w:rsid w:val="54154AC0"/>
    <w:rsid w:val="541652E0"/>
    <w:rsid w:val="541D6303"/>
    <w:rsid w:val="54414CCF"/>
    <w:rsid w:val="544A41B1"/>
    <w:rsid w:val="54567CEA"/>
    <w:rsid w:val="54621307"/>
    <w:rsid w:val="54636790"/>
    <w:rsid w:val="54860CF8"/>
    <w:rsid w:val="54953EAE"/>
    <w:rsid w:val="54A25F7C"/>
    <w:rsid w:val="54CA687E"/>
    <w:rsid w:val="54E04CA2"/>
    <w:rsid w:val="54E72894"/>
    <w:rsid w:val="54E74031"/>
    <w:rsid w:val="54FE4313"/>
    <w:rsid w:val="55124BB1"/>
    <w:rsid w:val="551479DA"/>
    <w:rsid w:val="55340B6F"/>
    <w:rsid w:val="55377139"/>
    <w:rsid w:val="553A53E7"/>
    <w:rsid w:val="554441C8"/>
    <w:rsid w:val="55582E8A"/>
    <w:rsid w:val="555D001F"/>
    <w:rsid w:val="556F33EF"/>
    <w:rsid w:val="558C6F66"/>
    <w:rsid w:val="55BA7051"/>
    <w:rsid w:val="55D30E04"/>
    <w:rsid w:val="55D421AC"/>
    <w:rsid w:val="55DC40A7"/>
    <w:rsid w:val="5605426C"/>
    <w:rsid w:val="56194B3C"/>
    <w:rsid w:val="561B1FDC"/>
    <w:rsid w:val="56245D76"/>
    <w:rsid w:val="562E1694"/>
    <w:rsid w:val="56753E3F"/>
    <w:rsid w:val="56777BE0"/>
    <w:rsid w:val="56885B23"/>
    <w:rsid w:val="56933C1B"/>
    <w:rsid w:val="56A5464A"/>
    <w:rsid w:val="56AC6FC2"/>
    <w:rsid w:val="56B4787E"/>
    <w:rsid w:val="56B562DE"/>
    <w:rsid w:val="56BA3212"/>
    <w:rsid w:val="56C13E71"/>
    <w:rsid w:val="56C16294"/>
    <w:rsid w:val="56C20AE4"/>
    <w:rsid w:val="56C90A04"/>
    <w:rsid w:val="56CB248D"/>
    <w:rsid w:val="56CF2033"/>
    <w:rsid w:val="56D84025"/>
    <w:rsid w:val="56DC060C"/>
    <w:rsid w:val="56E57537"/>
    <w:rsid w:val="57055F78"/>
    <w:rsid w:val="57096A37"/>
    <w:rsid w:val="570A396B"/>
    <w:rsid w:val="571D0CDE"/>
    <w:rsid w:val="572346BD"/>
    <w:rsid w:val="57246234"/>
    <w:rsid w:val="573E0A8B"/>
    <w:rsid w:val="574C1426"/>
    <w:rsid w:val="574C182C"/>
    <w:rsid w:val="575B5EBB"/>
    <w:rsid w:val="57600896"/>
    <w:rsid w:val="57665321"/>
    <w:rsid w:val="5767283B"/>
    <w:rsid w:val="576F63F2"/>
    <w:rsid w:val="57763F0E"/>
    <w:rsid w:val="577F21FA"/>
    <w:rsid w:val="578A546E"/>
    <w:rsid w:val="57961621"/>
    <w:rsid w:val="57B712A3"/>
    <w:rsid w:val="57B96D6A"/>
    <w:rsid w:val="57C10558"/>
    <w:rsid w:val="57C575E5"/>
    <w:rsid w:val="57CA7CC1"/>
    <w:rsid w:val="57D4547A"/>
    <w:rsid w:val="580F160C"/>
    <w:rsid w:val="581B3B6D"/>
    <w:rsid w:val="582205A1"/>
    <w:rsid w:val="585D7AEB"/>
    <w:rsid w:val="586061DE"/>
    <w:rsid w:val="58713DE7"/>
    <w:rsid w:val="5871741E"/>
    <w:rsid w:val="587F68CB"/>
    <w:rsid w:val="58903588"/>
    <w:rsid w:val="58AE49AD"/>
    <w:rsid w:val="58AE5842"/>
    <w:rsid w:val="58AE6C7B"/>
    <w:rsid w:val="58B256CD"/>
    <w:rsid w:val="58BC2F20"/>
    <w:rsid w:val="58CC225B"/>
    <w:rsid w:val="58E60312"/>
    <w:rsid w:val="58F925C9"/>
    <w:rsid w:val="5900723E"/>
    <w:rsid w:val="5917789E"/>
    <w:rsid w:val="592E05DF"/>
    <w:rsid w:val="5930023F"/>
    <w:rsid w:val="593A435E"/>
    <w:rsid w:val="59442A1E"/>
    <w:rsid w:val="59643454"/>
    <w:rsid w:val="59643FC7"/>
    <w:rsid w:val="596561B8"/>
    <w:rsid w:val="598C61E4"/>
    <w:rsid w:val="599550DE"/>
    <w:rsid w:val="599E1919"/>
    <w:rsid w:val="59A743DA"/>
    <w:rsid w:val="59C03B66"/>
    <w:rsid w:val="5A072D95"/>
    <w:rsid w:val="5A0B26D5"/>
    <w:rsid w:val="5A2E120B"/>
    <w:rsid w:val="5A336574"/>
    <w:rsid w:val="5A387B6C"/>
    <w:rsid w:val="5A396932"/>
    <w:rsid w:val="5A3B2847"/>
    <w:rsid w:val="5A466F26"/>
    <w:rsid w:val="5A5C0E7D"/>
    <w:rsid w:val="5A6516D0"/>
    <w:rsid w:val="5A6B6584"/>
    <w:rsid w:val="5A7C471E"/>
    <w:rsid w:val="5A87111B"/>
    <w:rsid w:val="5A893254"/>
    <w:rsid w:val="5AA42665"/>
    <w:rsid w:val="5AA818D3"/>
    <w:rsid w:val="5AAE7778"/>
    <w:rsid w:val="5AAF0681"/>
    <w:rsid w:val="5AE73A26"/>
    <w:rsid w:val="5AE849AD"/>
    <w:rsid w:val="5B06230E"/>
    <w:rsid w:val="5B0C3F99"/>
    <w:rsid w:val="5B1E1B4C"/>
    <w:rsid w:val="5B1E5E19"/>
    <w:rsid w:val="5B201F4D"/>
    <w:rsid w:val="5B270A65"/>
    <w:rsid w:val="5B325B9B"/>
    <w:rsid w:val="5B435562"/>
    <w:rsid w:val="5B4D312B"/>
    <w:rsid w:val="5B617799"/>
    <w:rsid w:val="5B6A3EA5"/>
    <w:rsid w:val="5B7059AA"/>
    <w:rsid w:val="5B743356"/>
    <w:rsid w:val="5B78088E"/>
    <w:rsid w:val="5B7C3664"/>
    <w:rsid w:val="5B936BC4"/>
    <w:rsid w:val="5BA80331"/>
    <w:rsid w:val="5BB32B5D"/>
    <w:rsid w:val="5BC80F98"/>
    <w:rsid w:val="5BE018E4"/>
    <w:rsid w:val="5BE314F6"/>
    <w:rsid w:val="5BE81F4D"/>
    <w:rsid w:val="5BF04686"/>
    <w:rsid w:val="5BF20BF4"/>
    <w:rsid w:val="5BFE31EA"/>
    <w:rsid w:val="5BFF0E8C"/>
    <w:rsid w:val="5C0521F8"/>
    <w:rsid w:val="5C125C66"/>
    <w:rsid w:val="5C137424"/>
    <w:rsid w:val="5C4A7263"/>
    <w:rsid w:val="5C5269C8"/>
    <w:rsid w:val="5C597591"/>
    <w:rsid w:val="5C5F010C"/>
    <w:rsid w:val="5C60384E"/>
    <w:rsid w:val="5C631EC9"/>
    <w:rsid w:val="5C675E44"/>
    <w:rsid w:val="5C6C39E1"/>
    <w:rsid w:val="5C73382B"/>
    <w:rsid w:val="5C840B58"/>
    <w:rsid w:val="5C8442F4"/>
    <w:rsid w:val="5C8B07A1"/>
    <w:rsid w:val="5C8D5640"/>
    <w:rsid w:val="5C8F3104"/>
    <w:rsid w:val="5C9D30EA"/>
    <w:rsid w:val="5C9E277C"/>
    <w:rsid w:val="5CB829B8"/>
    <w:rsid w:val="5CBF78E8"/>
    <w:rsid w:val="5CC93C2A"/>
    <w:rsid w:val="5CD024BD"/>
    <w:rsid w:val="5CD50639"/>
    <w:rsid w:val="5CDB0166"/>
    <w:rsid w:val="5CFA6766"/>
    <w:rsid w:val="5D0545E1"/>
    <w:rsid w:val="5D0941FA"/>
    <w:rsid w:val="5D0A7210"/>
    <w:rsid w:val="5D210EEA"/>
    <w:rsid w:val="5D327362"/>
    <w:rsid w:val="5D452B17"/>
    <w:rsid w:val="5D601EF8"/>
    <w:rsid w:val="5D61396A"/>
    <w:rsid w:val="5D6663A7"/>
    <w:rsid w:val="5D6C6AD3"/>
    <w:rsid w:val="5D844F64"/>
    <w:rsid w:val="5D8E040C"/>
    <w:rsid w:val="5D9108F6"/>
    <w:rsid w:val="5DAE3543"/>
    <w:rsid w:val="5DC26282"/>
    <w:rsid w:val="5DDA0179"/>
    <w:rsid w:val="5DE67713"/>
    <w:rsid w:val="5E08007B"/>
    <w:rsid w:val="5E197D0A"/>
    <w:rsid w:val="5E2270AC"/>
    <w:rsid w:val="5E383E8D"/>
    <w:rsid w:val="5E3C6AE8"/>
    <w:rsid w:val="5E603150"/>
    <w:rsid w:val="5E6B7098"/>
    <w:rsid w:val="5E6D303C"/>
    <w:rsid w:val="5E847BA8"/>
    <w:rsid w:val="5E954166"/>
    <w:rsid w:val="5ECB4839"/>
    <w:rsid w:val="5ED0400E"/>
    <w:rsid w:val="5EE65435"/>
    <w:rsid w:val="5EEC39A0"/>
    <w:rsid w:val="5EFF6CA4"/>
    <w:rsid w:val="5F0456A6"/>
    <w:rsid w:val="5F0B59CC"/>
    <w:rsid w:val="5F65414C"/>
    <w:rsid w:val="5FCA7982"/>
    <w:rsid w:val="5FCF01EF"/>
    <w:rsid w:val="5FDB1744"/>
    <w:rsid w:val="5FFE4BC0"/>
    <w:rsid w:val="602F7B75"/>
    <w:rsid w:val="603715E5"/>
    <w:rsid w:val="603C36AA"/>
    <w:rsid w:val="603F0A81"/>
    <w:rsid w:val="60433C51"/>
    <w:rsid w:val="604C76F4"/>
    <w:rsid w:val="604D3ABE"/>
    <w:rsid w:val="60527373"/>
    <w:rsid w:val="60794987"/>
    <w:rsid w:val="607F57B4"/>
    <w:rsid w:val="609A408B"/>
    <w:rsid w:val="60A814BA"/>
    <w:rsid w:val="60C42AE8"/>
    <w:rsid w:val="60CF023C"/>
    <w:rsid w:val="60D63C84"/>
    <w:rsid w:val="60E6759D"/>
    <w:rsid w:val="60F03A3B"/>
    <w:rsid w:val="60F96DA9"/>
    <w:rsid w:val="61032275"/>
    <w:rsid w:val="61086646"/>
    <w:rsid w:val="610E734E"/>
    <w:rsid w:val="6111535D"/>
    <w:rsid w:val="611573A3"/>
    <w:rsid w:val="611E33CF"/>
    <w:rsid w:val="61506614"/>
    <w:rsid w:val="61756111"/>
    <w:rsid w:val="61756607"/>
    <w:rsid w:val="61A74A86"/>
    <w:rsid w:val="61B80772"/>
    <w:rsid w:val="62153BE6"/>
    <w:rsid w:val="622A31F5"/>
    <w:rsid w:val="62335274"/>
    <w:rsid w:val="62544F91"/>
    <w:rsid w:val="625C2B55"/>
    <w:rsid w:val="626B6A25"/>
    <w:rsid w:val="627D260D"/>
    <w:rsid w:val="628932EB"/>
    <w:rsid w:val="62A024DB"/>
    <w:rsid w:val="62B1600D"/>
    <w:rsid w:val="62D874F2"/>
    <w:rsid w:val="62DE1231"/>
    <w:rsid w:val="62F223FD"/>
    <w:rsid w:val="630909DA"/>
    <w:rsid w:val="630B72A1"/>
    <w:rsid w:val="631403C4"/>
    <w:rsid w:val="63156E0D"/>
    <w:rsid w:val="63163360"/>
    <w:rsid w:val="63184DC4"/>
    <w:rsid w:val="63194F79"/>
    <w:rsid w:val="632674B3"/>
    <w:rsid w:val="633A7C94"/>
    <w:rsid w:val="636202D6"/>
    <w:rsid w:val="63726BFF"/>
    <w:rsid w:val="63812E10"/>
    <w:rsid w:val="63946A60"/>
    <w:rsid w:val="63A4098D"/>
    <w:rsid w:val="63BF7175"/>
    <w:rsid w:val="63C0076D"/>
    <w:rsid w:val="63DA0399"/>
    <w:rsid w:val="63F41E9C"/>
    <w:rsid w:val="63FB7314"/>
    <w:rsid w:val="64111F65"/>
    <w:rsid w:val="6438233A"/>
    <w:rsid w:val="643F063D"/>
    <w:rsid w:val="6441502F"/>
    <w:rsid w:val="6455242B"/>
    <w:rsid w:val="645A12A2"/>
    <w:rsid w:val="646F480B"/>
    <w:rsid w:val="64750407"/>
    <w:rsid w:val="6475123B"/>
    <w:rsid w:val="64760D60"/>
    <w:rsid w:val="648B7A9F"/>
    <w:rsid w:val="64A20F18"/>
    <w:rsid w:val="64B61B11"/>
    <w:rsid w:val="64C55BB2"/>
    <w:rsid w:val="64D52394"/>
    <w:rsid w:val="64E86511"/>
    <w:rsid w:val="64EA5368"/>
    <w:rsid w:val="64EF0CD7"/>
    <w:rsid w:val="64F679CB"/>
    <w:rsid w:val="64F852A7"/>
    <w:rsid w:val="650B2A72"/>
    <w:rsid w:val="65526E68"/>
    <w:rsid w:val="655A3146"/>
    <w:rsid w:val="656350E4"/>
    <w:rsid w:val="65683834"/>
    <w:rsid w:val="656E6F75"/>
    <w:rsid w:val="65777AC3"/>
    <w:rsid w:val="657B2D72"/>
    <w:rsid w:val="657E6BD5"/>
    <w:rsid w:val="65883931"/>
    <w:rsid w:val="659F3B35"/>
    <w:rsid w:val="65AF094C"/>
    <w:rsid w:val="65B947B0"/>
    <w:rsid w:val="65EB4B06"/>
    <w:rsid w:val="65F103A1"/>
    <w:rsid w:val="65F862F2"/>
    <w:rsid w:val="660875E0"/>
    <w:rsid w:val="660E1D44"/>
    <w:rsid w:val="662249E6"/>
    <w:rsid w:val="66276040"/>
    <w:rsid w:val="662A49CB"/>
    <w:rsid w:val="662D1999"/>
    <w:rsid w:val="663F4F57"/>
    <w:rsid w:val="664137DD"/>
    <w:rsid w:val="664C3128"/>
    <w:rsid w:val="66566D6A"/>
    <w:rsid w:val="66676C48"/>
    <w:rsid w:val="66845DDF"/>
    <w:rsid w:val="6687566F"/>
    <w:rsid w:val="668B0E93"/>
    <w:rsid w:val="66AE0CDA"/>
    <w:rsid w:val="66AF07F7"/>
    <w:rsid w:val="66D162DA"/>
    <w:rsid w:val="66D759FF"/>
    <w:rsid w:val="66EA6F12"/>
    <w:rsid w:val="66FF03A4"/>
    <w:rsid w:val="671C57CC"/>
    <w:rsid w:val="67405DDB"/>
    <w:rsid w:val="675C5C76"/>
    <w:rsid w:val="67905175"/>
    <w:rsid w:val="67BB2EE5"/>
    <w:rsid w:val="67D559DD"/>
    <w:rsid w:val="67DD6E9D"/>
    <w:rsid w:val="67EC29F4"/>
    <w:rsid w:val="67F01026"/>
    <w:rsid w:val="67F02BFF"/>
    <w:rsid w:val="681729DF"/>
    <w:rsid w:val="682444A1"/>
    <w:rsid w:val="684735A8"/>
    <w:rsid w:val="68503ABB"/>
    <w:rsid w:val="685072CB"/>
    <w:rsid w:val="685F0AD9"/>
    <w:rsid w:val="686009C7"/>
    <w:rsid w:val="686339A1"/>
    <w:rsid w:val="687F6856"/>
    <w:rsid w:val="690B6728"/>
    <w:rsid w:val="690C4439"/>
    <w:rsid w:val="69325995"/>
    <w:rsid w:val="69386934"/>
    <w:rsid w:val="693C31C8"/>
    <w:rsid w:val="694C1EEC"/>
    <w:rsid w:val="69545478"/>
    <w:rsid w:val="69713F7E"/>
    <w:rsid w:val="69716456"/>
    <w:rsid w:val="699D220E"/>
    <w:rsid w:val="699D3AA1"/>
    <w:rsid w:val="699E7E9B"/>
    <w:rsid w:val="69B96673"/>
    <w:rsid w:val="69C53920"/>
    <w:rsid w:val="69C61C9F"/>
    <w:rsid w:val="69D61315"/>
    <w:rsid w:val="69EF04D9"/>
    <w:rsid w:val="69F574D1"/>
    <w:rsid w:val="6A071583"/>
    <w:rsid w:val="6A141F9F"/>
    <w:rsid w:val="6A1C49E1"/>
    <w:rsid w:val="6A327F2E"/>
    <w:rsid w:val="6A4C7684"/>
    <w:rsid w:val="6A563B45"/>
    <w:rsid w:val="6A6E7360"/>
    <w:rsid w:val="6A735A12"/>
    <w:rsid w:val="6A872DA1"/>
    <w:rsid w:val="6A99295D"/>
    <w:rsid w:val="6AA8693F"/>
    <w:rsid w:val="6AB2562E"/>
    <w:rsid w:val="6ABA71CA"/>
    <w:rsid w:val="6AC13C1B"/>
    <w:rsid w:val="6AD20681"/>
    <w:rsid w:val="6B012396"/>
    <w:rsid w:val="6B154630"/>
    <w:rsid w:val="6B38476F"/>
    <w:rsid w:val="6B3D06DD"/>
    <w:rsid w:val="6B483779"/>
    <w:rsid w:val="6B4C41CC"/>
    <w:rsid w:val="6B4F3D8C"/>
    <w:rsid w:val="6B523C4F"/>
    <w:rsid w:val="6B57517E"/>
    <w:rsid w:val="6B575DD3"/>
    <w:rsid w:val="6B5769C8"/>
    <w:rsid w:val="6B762997"/>
    <w:rsid w:val="6B7A4E2A"/>
    <w:rsid w:val="6B7C20DF"/>
    <w:rsid w:val="6B7C2923"/>
    <w:rsid w:val="6B945D75"/>
    <w:rsid w:val="6B9D2465"/>
    <w:rsid w:val="6BA120E4"/>
    <w:rsid w:val="6BA278F9"/>
    <w:rsid w:val="6BB402E5"/>
    <w:rsid w:val="6BB7150E"/>
    <w:rsid w:val="6BC80ED5"/>
    <w:rsid w:val="6BCB42DD"/>
    <w:rsid w:val="6BD436D4"/>
    <w:rsid w:val="6BD8786C"/>
    <w:rsid w:val="6BDE172F"/>
    <w:rsid w:val="6BE00871"/>
    <w:rsid w:val="6BE3460B"/>
    <w:rsid w:val="6BE501C2"/>
    <w:rsid w:val="6C00573C"/>
    <w:rsid w:val="6C2F68D0"/>
    <w:rsid w:val="6C30235A"/>
    <w:rsid w:val="6C303DC2"/>
    <w:rsid w:val="6C3708EE"/>
    <w:rsid w:val="6C4630E8"/>
    <w:rsid w:val="6C477BAE"/>
    <w:rsid w:val="6C556622"/>
    <w:rsid w:val="6C610F6E"/>
    <w:rsid w:val="6C664F2A"/>
    <w:rsid w:val="6C6C2779"/>
    <w:rsid w:val="6C6E1AF6"/>
    <w:rsid w:val="6C7B6B1C"/>
    <w:rsid w:val="6C85469A"/>
    <w:rsid w:val="6C912997"/>
    <w:rsid w:val="6C915240"/>
    <w:rsid w:val="6CB23570"/>
    <w:rsid w:val="6CC441F8"/>
    <w:rsid w:val="6CD2597C"/>
    <w:rsid w:val="6CE30931"/>
    <w:rsid w:val="6CFF1B45"/>
    <w:rsid w:val="6D000DE0"/>
    <w:rsid w:val="6D211A8D"/>
    <w:rsid w:val="6D26619C"/>
    <w:rsid w:val="6D3077C1"/>
    <w:rsid w:val="6D317BC9"/>
    <w:rsid w:val="6D4B718C"/>
    <w:rsid w:val="6D71522A"/>
    <w:rsid w:val="6D744870"/>
    <w:rsid w:val="6D9217BE"/>
    <w:rsid w:val="6DA06CC9"/>
    <w:rsid w:val="6DA6479E"/>
    <w:rsid w:val="6DA760A0"/>
    <w:rsid w:val="6DAB26FC"/>
    <w:rsid w:val="6DAC1867"/>
    <w:rsid w:val="6DB520C1"/>
    <w:rsid w:val="6DCE2876"/>
    <w:rsid w:val="6DD9708B"/>
    <w:rsid w:val="6DDA3E61"/>
    <w:rsid w:val="6DF16626"/>
    <w:rsid w:val="6E247AAD"/>
    <w:rsid w:val="6E3A7F16"/>
    <w:rsid w:val="6E4263F4"/>
    <w:rsid w:val="6E5C668D"/>
    <w:rsid w:val="6E622108"/>
    <w:rsid w:val="6E644369"/>
    <w:rsid w:val="6E660739"/>
    <w:rsid w:val="6E6A2E04"/>
    <w:rsid w:val="6E7F6EB1"/>
    <w:rsid w:val="6E894DD6"/>
    <w:rsid w:val="6E93495E"/>
    <w:rsid w:val="6E973307"/>
    <w:rsid w:val="6EAA0E5E"/>
    <w:rsid w:val="6EBD05DB"/>
    <w:rsid w:val="6EC930F1"/>
    <w:rsid w:val="6ED02707"/>
    <w:rsid w:val="6EE07E16"/>
    <w:rsid w:val="6F09254C"/>
    <w:rsid w:val="6F1C7467"/>
    <w:rsid w:val="6F265D6D"/>
    <w:rsid w:val="6F282C5F"/>
    <w:rsid w:val="6F2A041A"/>
    <w:rsid w:val="6F3F3223"/>
    <w:rsid w:val="6F403EF6"/>
    <w:rsid w:val="6F514C21"/>
    <w:rsid w:val="6F7613D8"/>
    <w:rsid w:val="6F7F6784"/>
    <w:rsid w:val="6F8F70C5"/>
    <w:rsid w:val="6F9109E6"/>
    <w:rsid w:val="6F963EB7"/>
    <w:rsid w:val="6F9C3F70"/>
    <w:rsid w:val="6FB701CB"/>
    <w:rsid w:val="6FCD03BB"/>
    <w:rsid w:val="6FE216EF"/>
    <w:rsid w:val="6FE772E7"/>
    <w:rsid w:val="70006FB0"/>
    <w:rsid w:val="703548F2"/>
    <w:rsid w:val="70375109"/>
    <w:rsid w:val="703762C2"/>
    <w:rsid w:val="703C4A27"/>
    <w:rsid w:val="703E74D8"/>
    <w:rsid w:val="70487532"/>
    <w:rsid w:val="704931DE"/>
    <w:rsid w:val="7065156B"/>
    <w:rsid w:val="70830335"/>
    <w:rsid w:val="70834D1D"/>
    <w:rsid w:val="708A1686"/>
    <w:rsid w:val="708A425D"/>
    <w:rsid w:val="70924D10"/>
    <w:rsid w:val="709B3BAD"/>
    <w:rsid w:val="70EA540B"/>
    <w:rsid w:val="70EB77F5"/>
    <w:rsid w:val="710A324B"/>
    <w:rsid w:val="71175D58"/>
    <w:rsid w:val="71282754"/>
    <w:rsid w:val="71351784"/>
    <w:rsid w:val="71385264"/>
    <w:rsid w:val="713C0004"/>
    <w:rsid w:val="714F2E3E"/>
    <w:rsid w:val="71970A2A"/>
    <w:rsid w:val="719F0C46"/>
    <w:rsid w:val="71A7074C"/>
    <w:rsid w:val="71B27564"/>
    <w:rsid w:val="71C00056"/>
    <w:rsid w:val="71CB1F1B"/>
    <w:rsid w:val="71E62C9B"/>
    <w:rsid w:val="71EA624E"/>
    <w:rsid w:val="71EB20F2"/>
    <w:rsid w:val="71EC243F"/>
    <w:rsid w:val="71EE253D"/>
    <w:rsid w:val="71F40067"/>
    <w:rsid w:val="71FD460E"/>
    <w:rsid w:val="72016246"/>
    <w:rsid w:val="721379F2"/>
    <w:rsid w:val="7234572F"/>
    <w:rsid w:val="72434838"/>
    <w:rsid w:val="72436E33"/>
    <w:rsid w:val="72553986"/>
    <w:rsid w:val="725D62F6"/>
    <w:rsid w:val="72766432"/>
    <w:rsid w:val="727846C8"/>
    <w:rsid w:val="728C1D49"/>
    <w:rsid w:val="72995C58"/>
    <w:rsid w:val="72CB7DD0"/>
    <w:rsid w:val="72EA7A88"/>
    <w:rsid w:val="73062BEE"/>
    <w:rsid w:val="731E44B8"/>
    <w:rsid w:val="7327387D"/>
    <w:rsid w:val="7331172C"/>
    <w:rsid w:val="73331E0E"/>
    <w:rsid w:val="734416AB"/>
    <w:rsid w:val="73573CB2"/>
    <w:rsid w:val="7362613F"/>
    <w:rsid w:val="73892526"/>
    <w:rsid w:val="739D3979"/>
    <w:rsid w:val="739F138B"/>
    <w:rsid w:val="73A017B9"/>
    <w:rsid w:val="73B53DE1"/>
    <w:rsid w:val="73B67E21"/>
    <w:rsid w:val="73D10AA1"/>
    <w:rsid w:val="73E23C4C"/>
    <w:rsid w:val="73F07458"/>
    <w:rsid w:val="73FF3111"/>
    <w:rsid w:val="743877F5"/>
    <w:rsid w:val="74390C3A"/>
    <w:rsid w:val="743944CB"/>
    <w:rsid w:val="74406FF5"/>
    <w:rsid w:val="74512AE9"/>
    <w:rsid w:val="745364B3"/>
    <w:rsid w:val="745C7CCA"/>
    <w:rsid w:val="7476301F"/>
    <w:rsid w:val="74874595"/>
    <w:rsid w:val="74967490"/>
    <w:rsid w:val="749D37B8"/>
    <w:rsid w:val="74A02B0E"/>
    <w:rsid w:val="74AB6644"/>
    <w:rsid w:val="74B35F41"/>
    <w:rsid w:val="74B63B2E"/>
    <w:rsid w:val="74C56776"/>
    <w:rsid w:val="74C921D2"/>
    <w:rsid w:val="74E53105"/>
    <w:rsid w:val="74FE5239"/>
    <w:rsid w:val="75035D94"/>
    <w:rsid w:val="7511145D"/>
    <w:rsid w:val="75243537"/>
    <w:rsid w:val="75301BEC"/>
    <w:rsid w:val="75376587"/>
    <w:rsid w:val="753F0A53"/>
    <w:rsid w:val="7552099D"/>
    <w:rsid w:val="755D3829"/>
    <w:rsid w:val="75617D01"/>
    <w:rsid w:val="758F592E"/>
    <w:rsid w:val="759D6C43"/>
    <w:rsid w:val="75AC25EE"/>
    <w:rsid w:val="75D07B48"/>
    <w:rsid w:val="75E81E34"/>
    <w:rsid w:val="75EF7C75"/>
    <w:rsid w:val="75F223C4"/>
    <w:rsid w:val="760C5268"/>
    <w:rsid w:val="7615126F"/>
    <w:rsid w:val="76211A2C"/>
    <w:rsid w:val="762E1FA3"/>
    <w:rsid w:val="762F5F46"/>
    <w:rsid w:val="7636666E"/>
    <w:rsid w:val="763B7EE3"/>
    <w:rsid w:val="76427533"/>
    <w:rsid w:val="76465BEC"/>
    <w:rsid w:val="76496EBE"/>
    <w:rsid w:val="764B5DF6"/>
    <w:rsid w:val="764C4EA6"/>
    <w:rsid w:val="764E3C7C"/>
    <w:rsid w:val="76536900"/>
    <w:rsid w:val="765519E1"/>
    <w:rsid w:val="76576DA3"/>
    <w:rsid w:val="765871E1"/>
    <w:rsid w:val="76600A7A"/>
    <w:rsid w:val="76676A46"/>
    <w:rsid w:val="7670093C"/>
    <w:rsid w:val="7685060E"/>
    <w:rsid w:val="768C7BBA"/>
    <w:rsid w:val="76951665"/>
    <w:rsid w:val="76A145B9"/>
    <w:rsid w:val="76B11B44"/>
    <w:rsid w:val="76BD1312"/>
    <w:rsid w:val="76D62512"/>
    <w:rsid w:val="76DB236A"/>
    <w:rsid w:val="76DD11DB"/>
    <w:rsid w:val="76EA4702"/>
    <w:rsid w:val="76EF2426"/>
    <w:rsid w:val="76F3417F"/>
    <w:rsid w:val="77004BF2"/>
    <w:rsid w:val="77240E8B"/>
    <w:rsid w:val="77391CB2"/>
    <w:rsid w:val="773A0474"/>
    <w:rsid w:val="77530A0B"/>
    <w:rsid w:val="77532B17"/>
    <w:rsid w:val="775C53E1"/>
    <w:rsid w:val="77671FF7"/>
    <w:rsid w:val="776A31BA"/>
    <w:rsid w:val="776E6086"/>
    <w:rsid w:val="77845EBF"/>
    <w:rsid w:val="778C33D3"/>
    <w:rsid w:val="778F739D"/>
    <w:rsid w:val="77915599"/>
    <w:rsid w:val="77B26825"/>
    <w:rsid w:val="77CE2AD9"/>
    <w:rsid w:val="77DB3BD1"/>
    <w:rsid w:val="77FF7E93"/>
    <w:rsid w:val="78004107"/>
    <w:rsid w:val="78136690"/>
    <w:rsid w:val="78177CD5"/>
    <w:rsid w:val="781E6D5E"/>
    <w:rsid w:val="782C192E"/>
    <w:rsid w:val="785B7B96"/>
    <w:rsid w:val="786C7506"/>
    <w:rsid w:val="78817F5C"/>
    <w:rsid w:val="788B3EE1"/>
    <w:rsid w:val="789766CA"/>
    <w:rsid w:val="78B22B49"/>
    <w:rsid w:val="78B72367"/>
    <w:rsid w:val="78CB4ABE"/>
    <w:rsid w:val="78DB0C82"/>
    <w:rsid w:val="78FE3711"/>
    <w:rsid w:val="79036605"/>
    <w:rsid w:val="791969DB"/>
    <w:rsid w:val="7927472D"/>
    <w:rsid w:val="79391A7D"/>
    <w:rsid w:val="7944376B"/>
    <w:rsid w:val="79490349"/>
    <w:rsid w:val="79702845"/>
    <w:rsid w:val="797E6E2D"/>
    <w:rsid w:val="79832215"/>
    <w:rsid w:val="79841343"/>
    <w:rsid w:val="79AC70D6"/>
    <w:rsid w:val="79B40A0B"/>
    <w:rsid w:val="79BF0901"/>
    <w:rsid w:val="79C70D5B"/>
    <w:rsid w:val="79CD5784"/>
    <w:rsid w:val="79D23F19"/>
    <w:rsid w:val="79E60D31"/>
    <w:rsid w:val="79EA330F"/>
    <w:rsid w:val="79FA15FF"/>
    <w:rsid w:val="7A03496E"/>
    <w:rsid w:val="7A091BE9"/>
    <w:rsid w:val="7A155CFE"/>
    <w:rsid w:val="7A193945"/>
    <w:rsid w:val="7A233FA4"/>
    <w:rsid w:val="7A485C49"/>
    <w:rsid w:val="7A4D0CC3"/>
    <w:rsid w:val="7A531BCB"/>
    <w:rsid w:val="7A544CBB"/>
    <w:rsid w:val="7A740BBD"/>
    <w:rsid w:val="7AA75A27"/>
    <w:rsid w:val="7AC8732F"/>
    <w:rsid w:val="7AE07528"/>
    <w:rsid w:val="7AEA18AE"/>
    <w:rsid w:val="7AEF29C0"/>
    <w:rsid w:val="7B010781"/>
    <w:rsid w:val="7B101CD7"/>
    <w:rsid w:val="7B1D74C8"/>
    <w:rsid w:val="7B2244B7"/>
    <w:rsid w:val="7B333CF3"/>
    <w:rsid w:val="7B3F1F32"/>
    <w:rsid w:val="7B414FB6"/>
    <w:rsid w:val="7B5C7259"/>
    <w:rsid w:val="7B6A1F89"/>
    <w:rsid w:val="7B6F348E"/>
    <w:rsid w:val="7B885D7D"/>
    <w:rsid w:val="7B892FCB"/>
    <w:rsid w:val="7B8E74B9"/>
    <w:rsid w:val="7B8F48BE"/>
    <w:rsid w:val="7B912BC2"/>
    <w:rsid w:val="7BA103B1"/>
    <w:rsid w:val="7BC01BB9"/>
    <w:rsid w:val="7BD738A9"/>
    <w:rsid w:val="7BE96218"/>
    <w:rsid w:val="7C033780"/>
    <w:rsid w:val="7C160102"/>
    <w:rsid w:val="7C160D64"/>
    <w:rsid w:val="7C4008FD"/>
    <w:rsid w:val="7C4B7E1D"/>
    <w:rsid w:val="7C505087"/>
    <w:rsid w:val="7C505A3C"/>
    <w:rsid w:val="7C5A2F79"/>
    <w:rsid w:val="7C655889"/>
    <w:rsid w:val="7C8D05CA"/>
    <w:rsid w:val="7C9014B9"/>
    <w:rsid w:val="7CA47591"/>
    <w:rsid w:val="7CA60793"/>
    <w:rsid w:val="7CC04C17"/>
    <w:rsid w:val="7CC9739C"/>
    <w:rsid w:val="7CD61D90"/>
    <w:rsid w:val="7CEC346B"/>
    <w:rsid w:val="7CF32A15"/>
    <w:rsid w:val="7CF43481"/>
    <w:rsid w:val="7D037F6D"/>
    <w:rsid w:val="7D077B66"/>
    <w:rsid w:val="7D12437B"/>
    <w:rsid w:val="7D3B288E"/>
    <w:rsid w:val="7D51267B"/>
    <w:rsid w:val="7D540388"/>
    <w:rsid w:val="7D5F76CD"/>
    <w:rsid w:val="7D651C2F"/>
    <w:rsid w:val="7D7271B8"/>
    <w:rsid w:val="7D795FC0"/>
    <w:rsid w:val="7D7B595E"/>
    <w:rsid w:val="7D83392F"/>
    <w:rsid w:val="7D870CDD"/>
    <w:rsid w:val="7D8B23D2"/>
    <w:rsid w:val="7D970C36"/>
    <w:rsid w:val="7D9D5988"/>
    <w:rsid w:val="7DA61DCF"/>
    <w:rsid w:val="7DAB7F64"/>
    <w:rsid w:val="7DC259CC"/>
    <w:rsid w:val="7DCD6447"/>
    <w:rsid w:val="7DD87854"/>
    <w:rsid w:val="7DFA3D96"/>
    <w:rsid w:val="7DFE116A"/>
    <w:rsid w:val="7E117F74"/>
    <w:rsid w:val="7E233BCF"/>
    <w:rsid w:val="7E381873"/>
    <w:rsid w:val="7E57498A"/>
    <w:rsid w:val="7E7564D4"/>
    <w:rsid w:val="7E785227"/>
    <w:rsid w:val="7E7B6D76"/>
    <w:rsid w:val="7E836CD3"/>
    <w:rsid w:val="7E853470"/>
    <w:rsid w:val="7E873CAF"/>
    <w:rsid w:val="7E8F4FED"/>
    <w:rsid w:val="7E936943"/>
    <w:rsid w:val="7EA430C5"/>
    <w:rsid w:val="7EA96F7E"/>
    <w:rsid w:val="7EB07DFA"/>
    <w:rsid w:val="7EC90DD7"/>
    <w:rsid w:val="7ECD42F5"/>
    <w:rsid w:val="7ED04100"/>
    <w:rsid w:val="7ED22012"/>
    <w:rsid w:val="7EF764B6"/>
    <w:rsid w:val="7EFB571F"/>
    <w:rsid w:val="7EFE0D0E"/>
    <w:rsid w:val="7F006321"/>
    <w:rsid w:val="7F0740BF"/>
    <w:rsid w:val="7F183A12"/>
    <w:rsid w:val="7F25048F"/>
    <w:rsid w:val="7F2542A1"/>
    <w:rsid w:val="7F444D91"/>
    <w:rsid w:val="7F4F500C"/>
    <w:rsid w:val="7F5E20F7"/>
    <w:rsid w:val="7F804776"/>
    <w:rsid w:val="7F821302"/>
    <w:rsid w:val="7F842463"/>
    <w:rsid w:val="7F84274E"/>
    <w:rsid w:val="7F9A3F64"/>
    <w:rsid w:val="7FCB0D9E"/>
    <w:rsid w:val="7FD0302B"/>
    <w:rsid w:val="7FD23EB7"/>
    <w:rsid w:val="7FD77629"/>
    <w:rsid w:val="7FE004F1"/>
    <w:rsid w:val="7FE95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qFormat="1"/>
    <w:lsdException w:name="HTML Typewriter" w:semiHidden="1" w:qFormat="1"/>
    <w:lsdException w:name="HTML Variable" w:semiHidden="1" w:qFormat="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64482"/>
    <w:pPr>
      <w:widowControl w:val="0"/>
      <w:jc w:val="both"/>
    </w:pPr>
    <w:rPr>
      <w:kern w:val="2"/>
      <w:sz w:val="21"/>
    </w:rPr>
  </w:style>
  <w:style w:type="paragraph" w:styleId="1">
    <w:name w:val="heading 1"/>
    <w:basedOn w:val="a"/>
    <w:next w:val="a"/>
    <w:link w:val="1Char"/>
    <w:qFormat/>
    <w:rsid w:val="00A64482"/>
    <w:pPr>
      <w:spacing w:line="360" w:lineRule="auto"/>
      <w:jc w:val="center"/>
      <w:outlineLvl w:val="0"/>
    </w:pPr>
    <w:rPr>
      <w:rFonts w:ascii="宋体"/>
      <w:b/>
      <w:kern w:val="44"/>
      <w:sz w:val="30"/>
    </w:rPr>
  </w:style>
  <w:style w:type="paragraph" w:styleId="2">
    <w:name w:val="heading 2"/>
    <w:basedOn w:val="a"/>
    <w:next w:val="a"/>
    <w:link w:val="2Char"/>
    <w:uiPriority w:val="9"/>
    <w:qFormat/>
    <w:rsid w:val="00A64482"/>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A64482"/>
    <w:pPr>
      <w:keepNext/>
      <w:keepLines/>
      <w:spacing w:before="260" w:after="260" w:line="413" w:lineRule="auto"/>
      <w:outlineLvl w:val="2"/>
    </w:pPr>
    <w:rPr>
      <w:b/>
      <w:sz w:val="32"/>
    </w:rPr>
  </w:style>
  <w:style w:type="paragraph" w:styleId="4">
    <w:name w:val="heading 4"/>
    <w:basedOn w:val="a"/>
    <w:next w:val="a"/>
    <w:link w:val="4Char"/>
    <w:uiPriority w:val="9"/>
    <w:unhideWhenUsed/>
    <w:qFormat/>
    <w:rsid w:val="00A644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unhideWhenUsed/>
    <w:qFormat/>
    <w:rsid w:val="00A64482"/>
    <w:pPr>
      <w:spacing w:line="360" w:lineRule="auto"/>
    </w:pPr>
    <w:rPr>
      <w:sz w:val="24"/>
    </w:rPr>
  </w:style>
  <w:style w:type="paragraph" w:customStyle="1" w:styleId="Default">
    <w:name w:val="Default"/>
    <w:qFormat/>
    <w:rsid w:val="00A64482"/>
    <w:pPr>
      <w:widowControl w:val="0"/>
      <w:autoSpaceDE w:val="0"/>
      <w:autoSpaceDN w:val="0"/>
      <w:adjustRightInd w:val="0"/>
    </w:pPr>
    <w:rPr>
      <w:rFonts w:ascii="宋体" w:cs="宋体"/>
      <w:color w:val="000000"/>
      <w:sz w:val="24"/>
      <w:szCs w:val="24"/>
    </w:rPr>
  </w:style>
  <w:style w:type="paragraph" w:styleId="a4">
    <w:name w:val="Normal Indent"/>
    <w:basedOn w:val="a"/>
    <w:link w:val="Char"/>
    <w:qFormat/>
    <w:rsid w:val="00A64482"/>
    <w:pPr>
      <w:widowControl/>
      <w:ind w:firstLine="420"/>
      <w:jc w:val="left"/>
    </w:pPr>
    <w:rPr>
      <w:kern w:val="0"/>
      <w:sz w:val="20"/>
    </w:rPr>
  </w:style>
  <w:style w:type="paragraph" w:styleId="a5">
    <w:name w:val="Document Map"/>
    <w:basedOn w:val="a"/>
    <w:qFormat/>
    <w:rsid w:val="00A64482"/>
    <w:rPr>
      <w:rFonts w:ascii="宋体"/>
      <w:sz w:val="18"/>
    </w:rPr>
  </w:style>
  <w:style w:type="paragraph" w:styleId="a6">
    <w:name w:val="annotation text"/>
    <w:basedOn w:val="a"/>
    <w:link w:val="Char0"/>
    <w:qFormat/>
    <w:rsid w:val="00A64482"/>
    <w:pPr>
      <w:jc w:val="left"/>
    </w:pPr>
  </w:style>
  <w:style w:type="paragraph" w:styleId="30">
    <w:name w:val="Body Text 3"/>
    <w:basedOn w:val="a"/>
    <w:qFormat/>
    <w:rsid w:val="00A64482"/>
    <w:rPr>
      <w:rFonts w:ascii="宋体"/>
      <w:sz w:val="24"/>
    </w:rPr>
  </w:style>
  <w:style w:type="paragraph" w:styleId="a7">
    <w:name w:val="Body Text Indent"/>
    <w:basedOn w:val="a"/>
    <w:qFormat/>
    <w:rsid w:val="00A64482"/>
    <w:pPr>
      <w:spacing w:line="460" w:lineRule="exact"/>
      <w:ind w:firstLine="570"/>
    </w:pPr>
    <w:rPr>
      <w:b/>
      <w:sz w:val="28"/>
    </w:rPr>
  </w:style>
  <w:style w:type="paragraph" w:styleId="31">
    <w:name w:val="toc 3"/>
    <w:basedOn w:val="a"/>
    <w:next w:val="a"/>
    <w:uiPriority w:val="39"/>
    <w:unhideWhenUsed/>
    <w:qFormat/>
    <w:rsid w:val="00A64482"/>
    <w:pPr>
      <w:ind w:leftChars="400" w:left="840"/>
    </w:pPr>
  </w:style>
  <w:style w:type="paragraph" w:styleId="a8">
    <w:name w:val="Plain Text"/>
    <w:basedOn w:val="a"/>
    <w:qFormat/>
    <w:rsid w:val="00A64482"/>
    <w:rPr>
      <w:rFonts w:hAnsi="Courier New"/>
    </w:rPr>
  </w:style>
  <w:style w:type="paragraph" w:styleId="a9">
    <w:name w:val="Date"/>
    <w:basedOn w:val="a"/>
    <w:next w:val="a"/>
    <w:qFormat/>
    <w:rsid w:val="00A64482"/>
    <w:pPr>
      <w:ind w:leftChars="2500" w:left="2500"/>
    </w:pPr>
    <w:rPr>
      <w:sz w:val="28"/>
    </w:rPr>
  </w:style>
  <w:style w:type="paragraph" w:styleId="20">
    <w:name w:val="Body Text Indent 2"/>
    <w:basedOn w:val="a"/>
    <w:uiPriority w:val="99"/>
    <w:unhideWhenUsed/>
    <w:qFormat/>
    <w:rsid w:val="00A64482"/>
    <w:pPr>
      <w:spacing w:line="300" w:lineRule="auto"/>
      <w:ind w:leftChars="257" w:left="1020" w:hangingChars="200" w:hanging="480"/>
    </w:pPr>
    <w:rPr>
      <w:rFonts w:ascii="仿宋_GB2312" w:eastAsia="仿宋_GB2312"/>
      <w:color w:val="000000"/>
      <w:sz w:val="24"/>
      <w:szCs w:val="24"/>
    </w:rPr>
  </w:style>
  <w:style w:type="paragraph" w:styleId="aa">
    <w:name w:val="Balloon Text"/>
    <w:basedOn w:val="a"/>
    <w:qFormat/>
    <w:rsid w:val="00A64482"/>
    <w:rPr>
      <w:sz w:val="18"/>
    </w:rPr>
  </w:style>
  <w:style w:type="paragraph" w:styleId="ab">
    <w:name w:val="footer"/>
    <w:basedOn w:val="a"/>
    <w:next w:val="ac"/>
    <w:link w:val="Char1"/>
    <w:uiPriority w:val="99"/>
    <w:qFormat/>
    <w:rsid w:val="00A64482"/>
    <w:pPr>
      <w:tabs>
        <w:tab w:val="center" w:pos="4153"/>
        <w:tab w:val="right" w:pos="8306"/>
      </w:tabs>
      <w:snapToGrid w:val="0"/>
    </w:pPr>
    <w:rPr>
      <w:sz w:val="18"/>
    </w:rPr>
  </w:style>
  <w:style w:type="paragraph" w:styleId="ac">
    <w:name w:val="annotation subject"/>
    <w:basedOn w:val="a6"/>
    <w:next w:val="a6"/>
    <w:qFormat/>
    <w:rsid w:val="00A64482"/>
    <w:rPr>
      <w:b/>
    </w:rPr>
  </w:style>
  <w:style w:type="paragraph" w:styleId="ad">
    <w:name w:val="header"/>
    <w:basedOn w:val="a"/>
    <w:link w:val="Char2"/>
    <w:qFormat/>
    <w:rsid w:val="00A64482"/>
    <w:pPr>
      <w:tabs>
        <w:tab w:val="center" w:pos="4153"/>
        <w:tab w:val="right" w:pos="8306"/>
      </w:tabs>
      <w:snapToGrid w:val="0"/>
    </w:pPr>
    <w:rPr>
      <w:sz w:val="18"/>
    </w:rPr>
  </w:style>
  <w:style w:type="paragraph" w:styleId="10">
    <w:name w:val="toc 1"/>
    <w:basedOn w:val="a"/>
    <w:next w:val="a"/>
    <w:uiPriority w:val="39"/>
    <w:unhideWhenUsed/>
    <w:qFormat/>
    <w:rsid w:val="00A64482"/>
    <w:pPr>
      <w:spacing w:line="480" w:lineRule="auto"/>
    </w:pPr>
    <w:rPr>
      <w:sz w:val="28"/>
    </w:rPr>
  </w:style>
  <w:style w:type="paragraph" w:styleId="21">
    <w:name w:val="toc 2"/>
    <w:basedOn w:val="a"/>
    <w:next w:val="a"/>
    <w:uiPriority w:val="39"/>
    <w:unhideWhenUsed/>
    <w:qFormat/>
    <w:rsid w:val="00A64482"/>
    <w:pPr>
      <w:tabs>
        <w:tab w:val="right" w:leader="dot" w:pos="9062"/>
      </w:tabs>
      <w:spacing w:line="360" w:lineRule="auto"/>
      <w:ind w:firstLineChars="200" w:firstLine="420"/>
    </w:pPr>
  </w:style>
  <w:style w:type="paragraph" w:styleId="22">
    <w:name w:val="Body Text 2"/>
    <w:basedOn w:val="a"/>
    <w:link w:val="2Char0"/>
    <w:qFormat/>
    <w:rsid w:val="00A64482"/>
    <w:pPr>
      <w:spacing w:after="120" w:line="480" w:lineRule="auto"/>
    </w:pPr>
    <w:rPr>
      <w:szCs w:val="24"/>
    </w:rPr>
  </w:style>
  <w:style w:type="paragraph" w:styleId="ae">
    <w:name w:val="Normal (Web)"/>
    <w:basedOn w:val="a"/>
    <w:qFormat/>
    <w:rsid w:val="00A64482"/>
    <w:pPr>
      <w:widowControl/>
      <w:spacing w:before="100" w:beforeAutospacing="1" w:after="100" w:afterAutospacing="1"/>
      <w:jc w:val="left"/>
    </w:pPr>
    <w:rPr>
      <w:rFonts w:ascii="宋体"/>
      <w:kern w:val="0"/>
      <w:sz w:val="24"/>
    </w:rPr>
  </w:style>
  <w:style w:type="paragraph" w:styleId="11">
    <w:name w:val="index 1"/>
    <w:basedOn w:val="a"/>
    <w:next w:val="a"/>
    <w:qFormat/>
    <w:rsid w:val="00A64482"/>
    <w:pPr>
      <w:adjustRightInd w:val="0"/>
      <w:spacing w:line="360" w:lineRule="auto"/>
      <w:textAlignment w:val="baseline"/>
    </w:pPr>
    <w:rPr>
      <w:kern w:val="0"/>
    </w:rPr>
  </w:style>
  <w:style w:type="paragraph" w:styleId="af">
    <w:name w:val="Title"/>
    <w:basedOn w:val="a"/>
    <w:next w:val="a"/>
    <w:link w:val="Char3"/>
    <w:qFormat/>
    <w:rsid w:val="00A64482"/>
    <w:pPr>
      <w:spacing w:before="240" w:after="60"/>
      <w:jc w:val="center"/>
      <w:outlineLvl w:val="0"/>
    </w:pPr>
    <w:rPr>
      <w:rFonts w:ascii="Cambria" w:hAnsi="Cambria"/>
      <w:b/>
      <w:bCs/>
      <w:sz w:val="32"/>
      <w:szCs w:val="32"/>
    </w:rPr>
  </w:style>
  <w:style w:type="table" w:styleId="af0">
    <w:name w:val="Table Grid"/>
    <w:basedOn w:val="a2"/>
    <w:unhideWhenUsed/>
    <w:qFormat/>
    <w:rsid w:val="00A64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A64482"/>
  </w:style>
  <w:style w:type="character" w:styleId="af2">
    <w:name w:val="page number"/>
    <w:qFormat/>
    <w:rsid w:val="00A64482"/>
  </w:style>
  <w:style w:type="character" w:styleId="af3">
    <w:name w:val="FollowedHyperlink"/>
    <w:basedOn w:val="a1"/>
    <w:uiPriority w:val="99"/>
    <w:unhideWhenUsed/>
    <w:qFormat/>
    <w:rsid w:val="00A64482"/>
    <w:rPr>
      <w:rFonts w:ascii="微软雅黑" w:eastAsia="微软雅黑" w:hAnsi="微软雅黑" w:cs="微软雅黑"/>
      <w:color w:val="02396F"/>
      <w:u w:val="single"/>
    </w:rPr>
  </w:style>
  <w:style w:type="character" w:styleId="af4">
    <w:name w:val="Emphasis"/>
    <w:basedOn w:val="a1"/>
    <w:uiPriority w:val="20"/>
    <w:qFormat/>
    <w:rsid w:val="00A64482"/>
    <w:rPr>
      <w:color w:val="CC0000"/>
    </w:rPr>
  </w:style>
  <w:style w:type="character" w:styleId="HTML">
    <w:name w:val="HTML Definition"/>
    <w:basedOn w:val="a1"/>
    <w:uiPriority w:val="99"/>
    <w:semiHidden/>
    <w:unhideWhenUsed/>
    <w:qFormat/>
    <w:rsid w:val="00A64482"/>
  </w:style>
  <w:style w:type="character" w:styleId="HTML0">
    <w:name w:val="HTML Typewriter"/>
    <w:basedOn w:val="a1"/>
    <w:uiPriority w:val="99"/>
    <w:semiHidden/>
    <w:unhideWhenUsed/>
    <w:qFormat/>
    <w:rsid w:val="00A64482"/>
    <w:rPr>
      <w:rFonts w:ascii="monospace" w:eastAsia="monospace" w:hAnsi="monospace" w:cs="monospace" w:hint="default"/>
      <w:sz w:val="20"/>
    </w:rPr>
  </w:style>
  <w:style w:type="character" w:styleId="HTML1">
    <w:name w:val="HTML Acronym"/>
    <w:basedOn w:val="a1"/>
    <w:uiPriority w:val="99"/>
    <w:semiHidden/>
    <w:unhideWhenUsed/>
    <w:qFormat/>
    <w:rsid w:val="00A64482"/>
  </w:style>
  <w:style w:type="character" w:styleId="HTML2">
    <w:name w:val="HTML Variable"/>
    <w:basedOn w:val="a1"/>
    <w:uiPriority w:val="99"/>
    <w:semiHidden/>
    <w:unhideWhenUsed/>
    <w:qFormat/>
    <w:rsid w:val="00A64482"/>
  </w:style>
  <w:style w:type="character" w:styleId="af5">
    <w:name w:val="Hyperlink"/>
    <w:basedOn w:val="a1"/>
    <w:uiPriority w:val="99"/>
    <w:qFormat/>
    <w:rsid w:val="00A64482"/>
    <w:rPr>
      <w:color w:val="0000FF"/>
      <w:u w:val="none"/>
    </w:rPr>
  </w:style>
  <w:style w:type="character" w:styleId="HTML3">
    <w:name w:val="HTML Code"/>
    <w:basedOn w:val="a1"/>
    <w:uiPriority w:val="99"/>
    <w:semiHidden/>
    <w:unhideWhenUsed/>
    <w:qFormat/>
    <w:rsid w:val="00A64482"/>
    <w:rPr>
      <w:rFonts w:ascii="monospace" w:eastAsia="monospace" w:hAnsi="monospace" w:cs="monospace" w:hint="default"/>
      <w:sz w:val="20"/>
    </w:rPr>
  </w:style>
  <w:style w:type="character" w:styleId="af6">
    <w:name w:val="annotation reference"/>
    <w:uiPriority w:val="99"/>
    <w:qFormat/>
    <w:rsid w:val="00A64482"/>
    <w:rPr>
      <w:sz w:val="21"/>
    </w:rPr>
  </w:style>
  <w:style w:type="character" w:styleId="HTML4">
    <w:name w:val="HTML Cite"/>
    <w:basedOn w:val="a1"/>
    <w:uiPriority w:val="99"/>
    <w:semiHidden/>
    <w:unhideWhenUsed/>
    <w:qFormat/>
    <w:rsid w:val="00A64482"/>
    <w:rPr>
      <w:color w:val="008000"/>
    </w:rPr>
  </w:style>
  <w:style w:type="character" w:styleId="HTML5">
    <w:name w:val="HTML Keyboard"/>
    <w:basedOn w:val="a1"/>
    <w:uiPriority w:val="99"/>
    <w:semiHidden/>
    <w:unhideWhenUsed/>
    <w:qFormat/>
    <w:rsid w:val="00A64482"/>
    <w:rPr>
      <w:rFonts w:ascii="monospace" w:eastAsia="monospace" w:hAnsi="monospace" w:cs="monospace"/>
      <w:sz w:val="20"/>
    </w:rPr>
  </w:style>
  <w:style w:type="character" w:styleId="HTML6">
    <w:name w:val="HTML Sample"/>
    <w:basedOn w:val="a1"/>
    <w:uiPriority w:val="99"/>
    <w:semiHidden/>
    <w:unhideWhenUsed/>
    <w:qFormat/>
    <w:rsid w:val="00A64482"/>
    <w:rPr>
      <w:rFonts w:ascii="monospace" w:eastAsia="monospace" w:hAnsi="monospace" w:cs="monospace" w:hint="default"/>
    </w:rPr>
  </w:style>
  <w:style w:type="paragraph" w:customStyle="1" w:styleId="af7">
    <w:name w:val="表格文字"/>
    <w:basedOn w:val="a"/>
    <w:qFormat/>
    <w:rsid w:val="00A64482"/>
    <w:pPr>
      <w:adjustRightInd w:val="0"/>
      <w:snapToGrid w:val="0"/>
      <w:spacing w:before="60" w:after="60"/>
      <w:jc w:val="center"/>
      <w:textAlignment w:val="baseline"/>
    </w:pPr>
    <w:rPr>
      <w:rFonts w:ascii="仿宋_GB2312" w:eastAsia="仿宋_GB2312"/>
    </w:rPr>
  </w:style>
  <w:style w:type="paragraph" w:customStyle="1" w:styleId="af8">
    <w:name w:val="三级标题"/>
    <w:basedOn w:val="3"/>
    <w:qFormat/>
    <w:rsid w:val="00A64482"/>
    <w:pPr>
      <w:topLinePunct/>
      <w:spacing w:before="50" w:after="50"/>
      <w:ind w:firstLineChars="200" w:firstLine="200"/>
    </w:pPr>
  </w:style>
  <w:style w:type="paragraph" w:customStyle="1" w:styleId="CharCharChar">
    <w:name w:val="Char Char Char"/>
    <w:basedOn w:val="a"/>
    <w:qFormat/>
    <w:rsid w:val="00A64482"/>
    <w:rPr>
      <w:kern w:val="0"/>
      <w:sz w:val="24"/>
    </w:rPr>
  </w:style>
  <w:style w:type="paragraph" w:customStyle="1" w:styleId="zhang">
    <w:name w:val="zhang"/>
    <w:basedOn w:val="a"/>
    <w:qFormat/>
    <w:rsid w:val="00A64482"/>
    <w:pPr>
      <w:widowControl/>
      <w:spacing w:before="100" w:beforeAutospacing="1" w:after="100" w:afterAutospacing="1"/>
      <w:jc w:val="left"/>
    </w:pPr>
    <w:rPr>
      <w:rFonts w:ascii="宋体" w:hAnsi="宋体" w:cs="宋体"/>
      <w:b/>
      <w:bCs/>
      <w:smallCaps/>
      <w:color w:val="000000"/>
      <w:kern w:val="0"/>
      <w:sz w:val="20"/>
    </w:rPr>
  </w:style>
  <w:style w:type="paragraph" w:customStyle="1" w:styleId="12">
    <w:name w:val="无间隔1"/>
    <w:qFormat/>
    <w:rsid w:val="00A64482"/>
    <w:rPr>
      <w:rFonts w:ascii="等线" w:eastAsia="等线"/>
      <w:sz w:val="22"/>
    </w:rPr>
  </w:style>
  <w:style w:type="paragraph" w:customStyle="1" w:styleId="23">
    <w:name w:val="列出段落2"/>
    <w:basedOn w:val="a"/>
    <w:qFormat/>
    <w:rsid w:val="00A64482"/>
    <w:pPr>
      <w:ind w:firstLineChars="200" w:firstLine="420"/>
    </w:pPr>
  </w:style>
  <w:style w:type="paragraph" w:customStyle="1" w:styleId="Style30">
    <w:name w:val="_Style 30"/>
    <w:uiPriority w:val="99"/>
    <w:unhideWhenUsed/>
    <w:qFormat/>
    <w:rsid w:val="00A64482"/>
    <w:rPr>
      <w:kern w:val="2"/>
      <w:sz w:val="21"/>
    </w:rPr>
  </w:style>
  <w:style w:type="paragraph" w:customStyle="1" w:styleId="p0">
    <w:name w:val="p0"/>
    <w:basedOn w:val="a"/>
    <w:qFormat/>
    <w:rsid w:val="00A64482"/>
    <w:pPr>
      <w:widowControl/>
    </w:pPr>
    <w:rPr>
      <w:kern w:val="0"/>
      <w:szCs w:val="21"/>
    </w:rPr>
  </w:style>
  <w:style w:type="paragraph" w:customStyle="1" w:styleId="Style32">
    <w:name w:val="_Style 32"/>
    <w:basedOn w:val="1"/>
    <w:next w:val="a"/>
    <w:uiPriority w:val="39"/>
    <w:qFormat/>
    <w:rsid w:val="00A64482"/>
    <w:pPr>
      <w:keepNext/>
      <w:keepLines/>
      <w:widowControl/>
      <w:spacing w:before="480" w:line="276" w:lineRule="auto"/>
      <w:jc w:val="left"/>
      <w:outlineLvl w:val="9"/>
    </w:pPr>
    <w:rPr>
      <w:rFonts w:ascii="Cambria" w:hAnsi="Cambria"/>
      <w:bCs/>
      <w:color w:val="365F91"/>
      <w:kern w:val="0"/>
      <w:sz w:val="28"/>
      <w:szCs w:val="28"/>
    </w:rPr>
  </w:style>
  <w:style w:type="paragraph" w:customStyle="1" w:styleId="5">
    <w:name w:val="列出段落5"/>
    <w:basedOn w:val="a"/>
    <w:uiPriority w:val="99"/>
    <w:qFormat/>
    <w:rsid w:val="00A64482"/>
    <w:pPr>
      <w:ind w:firstLineChars="200" w:firstLine="420"/>
    </w:pPr>
    <w:rPr>
      <w:szCs w:val="21"/>
    </w:rPr>
  </w:style>
  <w:style w:type="paragraph" w:customStyle="1" w:styleId="13">
    <w:name w:val="列出段落1"/>
    <w:basedOn w:val="a"/>
    <w:qFormat/>
    <w:rsid w:val="00A64482"/>
    <w:pPr>
      <w:widowControl/>
      <w:ind w:left="720"/>
    </w:pPr>
  </w:style>
  <w:style w:type="paragraph" w:customStyle="1" w:styleId="reader-word-layer">
    <w:name w:val="reader-word-layer"/>
    <w:basedOn w:val="a"/>
    <w:qFormat/>
    <w:rsid w:val="00A64482"/>
    <w:pPr>
      <w:widowControl/>
      <w:spacing w:before="100" w:beforeAutospacing="1" w:after="100" w:afterAutospacing="1"/>
      <w:jc w:val="left"/>
    </w:pPr>
    <w:rPr>
      <w:rFonts w:ascii="宋体" w:hAnsi="宋体" w:cs="宋体"/>
      <w:kern w:val="0"/>
      <w:sz w:val="24"/>
      <w:szCs w:val="24"/>
    </w:rPr>
  </w:style>
  <w:style w:type="character" w:customStyle="1" w:styleId="2Char2">
    <w:name w:val="标题 2 Char2"/>
    <w:uiPriority w:val="99"/>
    <w:qFormat/>
    <w:rsid w:val="00A64482"/>
    <w:rPr>
      <w:rFonts w:ascii="宋体" w:eastAsia="宋体" w:hAnsi="宋体" w:cs="宋体"/>
      <w:kern w:val="2"/>
      <w:sz w:val="24"/>
      <w:szCs w:val="24"/>
      <w:lang w:val="en-US" w:eastAsia="zh-CN"/>
    </w:rPr>
  </w:style>
  <w:style w:type="character" w:customStyle="1" w:styleId="Char3">
    <w:name w:val="标题 Char"/>
    <w:link w:val="af"/>
    <w:qFormat/>
    <w:rsid w:val="00A64482"/>
    <w:rPr>
      <w:rFonts w:ascii="Cambria" w:eastAsia="宋体" w:hAnsi="Cambria" w:cs="Times New Roman"/>
      <w:b/>
      <w:bCs/>
      <w:kern w:val="2"/>
      <w:sz w:val="32"/>
      <w:szCs w:val="32"/>
    </w:rPr>
  </w:style>
  <w:style w:type="character" w:customStyle="1" w:styleId="1Char">
    <w:name w:val="标题 1 Char"/>
    <w:link w:val="1"/>
    <w:qFormat/>
    <w:rsid w:val="00A64482"/>
    <w:rPr>
      <w:rFonts w:ascii="宋体" w:eastAsia="宋体"/>
      <w:b/>
      <w:kern w:val="44"/>
      <w:sz w:val="30"/>
    </w:rPr>
  </w:style>
  <w:style w:type="character" w:customStyle="1" w:styleId="Char1">
    <w:name w:val="页脚 Char"/>
    <w:link w:val="ab"/>
    <w:uiPriority w:val="99"/>
    <w:qFormat/>
    <w:rsid w:val="00A64482"/>
    <w:rPr>
      <w:rFonts w:eastAsia="宋体"/>
      <w:kern w:val="2"/>
      <w:sz w:val="18"/>
      <w:lang w:val="en-US" w:eastAsia="zh-CN" w:bidi="ar-SA"/>
    </w:rPr>
  </w:style>
  <w:style w:type="character" w:customStyle="1" w:styleId="15">
    <w:name w:val="15"/>
    <w:qFormat/>
    <w:rsid w:val="00A64482"/>
    <w:rPr>
      <w:rFonts w:ascii="Times New Roman" w:hAnsi="Times New Roman" w:cs="Times New Roman" w:hint="default"/>
      <w:color w:val="464445"/>
      <w:u w:val="none"/>
    </w:rPr>
  </w:style>
  <w:style w:type="character" w:customStyle="1" w:styleId="Char2">
    <w:name w:val="页眉 Char"/>
    <w:link w:val="ad"/>
    <w:qFormat/>
    <w:rsid w:val="00A64482"/>
    <w:rPr>
      <w:rFonts w:eastAsia="宋体"/>
      <w:kern w:val="2"/>
      <w:sz w:val="18"/>
    </w:rPr>
  </w:style>
  <w:style w:type="character" w:customStyle="1" w:styleId="CharChar">
    <w:name w:val="页脚 Char Char"/>
    <w:qFormat/>
    <w:rsid w:val="00A64482"/>
    <w:rPr>
      <w:rFonts w:eastAsia="Calibri"/>
      <w:sz w:val="21"/>
    </w:rPr>
  </w:style>
  <w:style w:type="character" w:customStyle="1" w:styleId="2Char">
    <w:name w:val="标题 2 Char"/>
    <w:link w:val="2"/>
    <w:uiPriority w:val="9"/>
    <w:semiHidden/>
    <w:qFormat/>
    <w:rsid w:val="00A64482"/>
    <w:rPr>
      <w:rFonts w:ascii="Cambria" w:eastAsia="宋体" w:hAnsi="Cambria" w:cs="Times New Roman"/>
      <w:b/>
      <w:bCs/>
      <w:kern w:val="2"/>
      <w:sz w:val="32"/>
      <w:szCs w:val="32"/>
    </w:rPr>
  </w:style>
  <w:style w:type="character" w:customStyle="1" w:styleId="Char">
    <w:name w:val="正文缩进 Char"/>
    <w:link w:val="a4"/>
    <w:qFormat/>
    <w:rsid w:val="00A64482"/>
  </w:style>
  <w:style w:type="character" w:customStyle="1" w:styleId="4Char">
    <w:name w:val="标题 4 Char"/>
    <w:basedOn w:val="a1"/>
    <w:link w:val="4"/>
    <w:uiPriority w:val="9"/>
    <w:semiHidden/>
    <w:qFormat/>
    <w:rsid w:val="00A64482"/>
    <w:rPr>
      <w:rFonts w:asciiTheme="majorHAnsi" w:eastAsiaTheme="majorEastAsia" w:hAnsiTheme="majorHAnsi" w:cstheme="majorBidi"/>
      <w:b/>
      <w:bCs/>
      <w:kern w:val="2"/>
      <w:sz w:val="28"/>
      <w:szCs w:val="28"/>
    </w:rPr>
  </w:style>
  <w:style w:type="paragraph" w:customStyle="1" w:styleId="af9">
    <w:name w:val="样式"/>
    <w:qFormat/>
    <w:rsid w:val="00A64482"/>
    <w:pPr>
      <w:widowControl w:val="0"/>
      <w:autoSpaceDE w:val="0"/>
      <w:autoSpaceDN w:val="0"/>
      <w:adjustRightInd w:val="0"/>
    </w:pPr>
    <w:rPr>
      <w:rFonts w:ascii="宋体" w:hAnsi="宋体" w:cs="宋体"/>
      <w:sz w:val="24"/>
      <w:szCs w:val="24"/>
    </w:rPr>
  </w:style>
  <w:style w:type="paragraph" w:customStyle="1" w:styleId="32">
    <w:name w:val="列出段落3"/>
    <w:basedOn w:val="a"/>
    <w:qFormat/>
    <w:rsid w:val="00A64482"/>
    <w:pPr>
      <w:ind w:firstLineChars="200" w:firstLine="420"/>
    </w:pPr>
  </w:style>
  <w:style w:type="paragraph" w:customStyle="1" w:styleId="14">
    <w:name w:val="列表段落1"/>
    <w:basedOn w:val="a"/>
    <w:uiPriority w:val="1"/>
    <w:qFormat/>
    <w:rsid w:val="00A64482"/>
    <w:pPr>
      <w:ind w:left="240" w:firstLine="420"/>
    </w:pPr>
  </w:style>
  <w:style w:type="paragraph" w:customStyle="1" w:styleId="110">
    <w:name w:val="列表段落11"/>
    <w:basedOn w:val="a"/>
    <w:qFormat/>
    <w:rsid w:val="00A64482"/>
    <w:pPr>
      <w:ind w:firstLineChars="200" w:firstLine="420"/>
    </w:pPr>
    <w:rPr>
      <w:szCs w:val="21"/>
    </w:rPr>
  </w:style>
  <w:style w:type="character" w:customStyle="1" w:styleId="displayarti">
    <w:name w:val="displayarti"/>
    <w:basedOn w:val="a1"/>
    <w:qFormat/>
    <w:rsid w:val="00A64482"/>
    <w:rPr>
      <w:color w:val="FFFFFF"/>
      <w:shd w:val="clear" w:color="auto" w:fill="A00000"/>
    </w:rPr>
  </w:style>
  <w:style w:type="character" w:customStyle="1" w:styleId="gjfg">
    <w:name w:val="gjfg"/>
    <w:basedOn w:val="a1"/>
    <w:qFormat/>
    <w:rsid w:val="00A64482"/>
  </w:style>
  <w:style w:type="character" w:customStyle="1" w:styleId="redfilefwwh">
    <w:name w:val="redfilefwwh"/>
    <w:basedOn w:val="a1"/>
    <w:qFormat/>
    <w:rsid w:val="00A64482"/>
    <w:rPr>
      <w:color w:val="BA2636"/>
      <w:sz w:val="12"/>
      <w:szCs w:val="12"/>
    </w:rPr>
  </w:style>
  <w:style w:type="character" w:customStyle="1" w:styleId="redfilenumber">
    <w:name w:val="redfilenumber"/>
    <w:basedOn w:val="a1"/>
    <w:qFormat/>
    <w:rsid w:val="00A64482"/>
    <w:rPr>
      <w:color w:val="BA2636"/>
      <w:sz w:val="12"/>
      <w:szCs w:val="12"/>
    </w:rPr>
  </w:style>
  <w:style w:type="character" w:customStyle="1" w:styleId="qxdate">
    <w:name w:val="qxdate"/>
    <w:basedOn w:val="a1"/>
    <w:qFormat/>
    <w:rsid w:val="00A64482"/>
    <w:rPr>
      <w:color w:val="333333"/>
      <w:sz w:val="12"/>
      <w:szCs w:val="12"/>
    </w:rPr>
  </w:style>
  <w:style w:type="character" w:customStyle="1" w:styleId="cfdate">
    <w:name w:val="cfdate"/>
    <w:basedOn w:val="a1"/>
    <w:qFormat/>
    <w:rsid w:val="00A64482"/>
    <w:rPr>
      <w:color w:val="333333"/>
      <w:sz w:val="12"/>
      <w:szCs w:val="12"/>
    </w:rPr>
  </w:style>
  <w:style w:type="paragraph" w:customStyle="1" w:styleId="6">
    <w:name w:val="正文_6"/>
    <w:qFormat/>
    <w:rsid w:val="00A64482"/>
    <w:pPr>
      <w:widowControl w:val="0"/>
      <w:jc w:val="both"/>
    </w:pPr>
    <w:rPr>
      <w:kern w:val="2"/>
      <w:sz w:val="21"/>
      <w:szCs w:val="24"/>
    </w:rPr>
  </w:style>
  <w:style w:type="paragraph" w:customStyle="1" w:styleId="00">
    <w:name w:val="正文_0_0"/>
    <w:qFormat/>
    <w:rsid w:val="00A64482"/>
    <w:pPr>
      <w:widowControl w:val="0"/>
      <w:jc w:val="both"/>
    </w:pPr>
    <w:rPr>
      <w:kern w:val="2"/>
      <w:sz w:val="21"/>
      <w:szCs w:val="24"/>
    </w:rPr>
  </w:style>
  <w:style w:type="character" w:customStyle="1" w:styleId="font01">
    <w:name w:val="font01"/>
    <w:basedOn w:val="a1"/>
    <w:qFormat/>
    <w:rsid w:val="00A64482"/>
    <w:rPr>
      <w:rFonts w:ascii="宋体" w:eastAsia="宋体" w:hAnsi="宋体" w:cs="宋体" w:hint="eastAsia"/>
      <w:color w:val="000000"/>
      <w:sz w:val="22"/>
      <w:szCs w:val="22"/>
      <w:u w:val="none"/>
    </w:rPr>
  </w:style>
  <w:style w:type="character" w:customStyle="1" w:styleId="font11">
    <w:name w:val="font11"/>
    <w:basedOn w:val="a1"/>
    <w:qFormat/>
    <w:rsid w:val="00A64482"/>
    <w:rPr>
      <w:rFonts w:ascii="宋体" w:eastAsia="宋体" w:hAnsi="宋体" w:cs="宋体" w:hint="eastAsia"/>
      <w:color w:val="000000"/>
      <w:sz w:val="21"/>
      <w:szCs w:val="21"/>
      <w:u w:val="none"/>
    </w:rPr>
  </w:style>
  <w:style w:type="character" w:customStyle="1" w:styleId="font51">
    <w:name w:val="font51"/>
    <w:basedOn w:val="a1"/>
    <w:qFormat/>
    <w:rsid w:val="00A64482"/>
    <w:rPr>
      <w:rFonts w:ascii="宋体" w:eastAsia="宋体" w:hAnsi="宋体" w:cs="宋体" w:hint="eastAsia"/>
      <w:color w:val="000000"/>
      <w:sz w:val="24"/>
      <w:szCs w:val="24"/>
      <w:u w:val="none"/>
    </w:rPr>
  </w:style>
  <w:style w:type="character" w:customStyle="1" w:styleId="font61">
    <w:name w:val="font61"/>
    <w:basedOn w:val="a1"/>
    <w:qFormat/>
    <w:rsid w:val="00A64482"/>
    <w:rPr>
      <w:rFonts w:ascii="宋体" w:eastAsia="宋体" w:hAnsi="宋体" w:cs="宋体" w:hint="eastAsia"/>
      <w:color w:val="000000"/>
      <w:sz w:val="22"/>
      <w:szCs w:val="22"/>
      <w:u w:val="none"/>
    </w:rPr>
  </w:style>
  <w:style w:type="paragraph" w:customStyle="1" w:styleId="16">
    <w:name w:val="修订1"/>
    <w:hidden/>
    <w:uiPriority w:val="99"/>
    <w:semiHidden/>
    <w:qFormat/>
    <w:rsid w:val="00A64482"/>
    <w:rPr>
      <w:kern w:val="2"/>
      <w:sz w:val="21"/>
    </w:rPr>
  </w:style>
  <w:style w:type="character" w:customStyle="1" w:styleId="2Char0">
    <w:name w:val="正文文本 2 Char"/>
    <w:link w:val="22"/>
    <w:qFormat/>
    <w:rsid w:val="00A64482"/>
    <w:rPr>
      <w:szCs w:val="24"/>
    </w:rPr>
  </w:style>
  <w:style w:type="paragraph" w:customStyle="1" w:styleId="17">
    <w:name w:val="列表1"/>
    <w:basedOn w:val="a"/>
    <w:qFormat/>
    <w:rsid w:val="00A64482"/>
  </w:style>
  <w:style w:type="character" w:customStyle="1" w:styleId="c-icon13">
    <w:name w:val="c-icon13"/>
    <w:basedOn w:val="a1"/>
    <w:qFormat/>
    <w:rsid w:val="00A64482"/>
  </w:style>
  <w:style w:type="paragraph" w:styleId="afa">
    <w:name w:val="Quote"/>
    <w:basedOn w:val="a"/>
    <w:next w:val="a"/>
    <w:uiPriority w:val="99"/>
    <w:qFormat/>
    <w:rsid w:val="00A64482"/>
    <w:pPr>
      <w:jc w:val="center"/>
    </w:pPr>
    <w:rPr>
      <w:rFonts w:ascii="黑体" w:eastAsia="黑体" w:hAnsi="黑体"/>
      <w:iCs/>
      <w:color w:val="000000"/>
      <w:sz w:val="24"/>
    </w:rPr>
  </w:style>
  <w:style w:type="paragraph" w:styleId="afb">
    <w:name w:val="List Paragraph"/>
    <w:basedOn w:val="a"/>
    <w:uiPriority w:val="34"/>
    <w:qFormat/>
    <w:rsid w:val="00A64482"/>
    <w:pPr>
      <w:ind w:firstLineChars="200" w:firstLine="420"/>
    </w:pPr>
  </w:style>
  <w:style w:type="character" w:customStyle="1" w:styleId="hover2">
    <w:name w:val="hover2"/>
    <w:basedOn w:val="a1"/>
    <w:qFormat/>
    <w:rsid w:val="00A64482"/>
    <w:rPr>
      <w:color w:val="2590EB"/>
    </w:rPr>
  </w:style>
  <w:style w:type="character" w:customStyle="1" w:styleId="hover3">
    <w:name w:val="hover3"/>
    <w:basedOn w:val="a1"/>
    <w:qFormat/>
    <w:rsid w:val="00A64482"/>
    <w:rPr>
      <w:color w:val="2590EB"/>
    </w:rPr>
  </w:style>
  <w:style w:type="character" w:customStyle="1" w:styleId="hover4">
    <w:name w:val="hover4"/>
    <w:basedOn w:val="a1"/>
    <w:qFormat/>
    <w:rsid w:val="00A64482"/>
  </w:style>
  <w:style w:type="paragraph" w:customStyle="1" w:styleId="18">
    <w:name w:val="样式1"/>
    <w:basedOn w:val="a"/>
    <w:qFormat/>
    <w:rsid w:val="00A64482"/>
    <w:pPr>
      <w:jc w:val="center"/>
    </w:pPr>
  </w:style>
  <w:style w:type="paragraph" w:customStyle="1" w:styleId="101">
    <w:name w:val="样式 左 首行缩进:  1.01 厘米"/>
    <w:basedOn w:val="a"/>
    <w:qFormat/>
    <w:rsid w:val="00A64482"/>
    <w:pPr>
      <w:adjustRightInd w:val="0"/>
      <w:snapToGrid w:val="0"/>
      <w:spacing w:line="460" w:lineRule="exact"/>
      <w:ind w:firstLineChars="200" w:firstLine="200"/>
    </w:pPr>
    <w:rPr>
      <w:rFonts w:ascii="Calibri" w:eastAsia="仿宋" w:hAnsi="Calibri" w:cs="宋体"/>
      <w:sz w:val="26"/>
      <w:szCs w:val="26"/>
    </w:rPr>
  </w:style>
  <w:style w:type="paragraph" w:customStyle="1" w:styleId="xl25">
    <w:name w:val="xl25"/>
    <w:basedOn w:val="a"/>
    <w:qFormat/>
    <w:rsid w:val="00A64482"/>
    <w:pPr>
      <w:widowControl/>
      <w:spacing w:before="100" w:beforeAutospacing="1" w:after="100" w:afterAutospacing="1" w:line="360" w:lineRule="auto"/>
      <w:jc w:val="center"/>
    </w:pPr>
    <w:rPr>
      <w:rFonts w:ascii="Courier New" w:eastAsia="仿宋" w:hAnsi="Courier New" w:cs="Courier New"/>
      <w:kern w:val="0"/>
      <w:sz w:val="24"/>
    </w:rPr>
  </w:style>
  <w:style w:type="paragraph" w:customStyle="1" w:styleId="afc">
    <w:name w:val="表格"/>
    <w:basedOn w:val="a"/>
    <w:qFormat/>
    <w:rsid w:val="00A64482"/>
    <w:pPr>
      <w:adjustRightInd w:val="0"/>
      <w:snapToGrid w:val="0"/>
      <w:spacing w:line="320" w:lineRule="exact"/>
      <w:jc w:val="center"/>
    </w:pPr>
    <w:rPr>
      <w:rFonts w:ascii="楷体_GB2312" w:eastAsia="楷体_GB2312"/>
      <w:szCs w:val="22"/>
    </w:rPr>
  </w:style>
  <w:style w:type="character" w:customStyle="1" w:styleId="time">
    <w:name w:val="time"/>
    <w:basedOn w:val="a1"/>
    <w:qFormat/>
    <w:rsid w:val="00A64482"/>
  </w:style>
  <w:style w:type="character" w:customStyle="1" w:styleId="hover1">
    <w:name w:val="hover1"/>
    <w:basedOn w:val="a1"/>
    <w:qFormat/>
    <w:rsid w:val="00A64482"/>
    <w:rPr>
      <w:color w:val="2590EB"/>
    </w:rPr>
  </w:style>
  <w:style w:type="character" w:customStyle="1" w:styleId="status">
    <w:name w:val="status"/>
    <w:basedOn w:val="a1"/>
    <w:qFormat/>
    <w:rsid w:val="00A64482"/>
    <w:rPr>
      <w:color w:val="0776DD"/>
    </w:rPr>
  </w:style>
  <w:style w:type="character" w:customStyle="1" w:styleId="mini-outputtext1">
    <w:name w:val="mini-outputtext1"/>
    <w:basedOn w:val="a1"/>
    <w:qFormat/>
    <w:rsid w:val="00A64482"/>
  </w:style>
  <w:style w:type="character" w:customStyle="1" w:styleId="hover">
    <w:name w:val="hover"/>
    <w:basedOn w:val="a1"/>
    <w:qFormat/>
    <w:rsid w:val="00A64482"/>
    <w:rPr>
      <w:color w:val="2590EB"/>
    </w:rPr>
  </w:style>
  <w:style w:type="character" w:customStyle="1" w:styleId="Char0">
    <w:name w:val="批注文字 Char"/>
    <w:link w:val="a6"/>
    <w:qFormat/>
    <w:rsid w:val="00A64482"/>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reditchina.gov.cn&#65289;&#25110;&#21508;&#32423;&#20449;&#29992;&#20449;&#24687;&#20849;&#20139;&#24179;&#21488;&#20013;&#21015;&#20837;&#22833;&#20449;&#34987;&#25191;&#34892;&#20154;&#21517;&#21333;&#653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46</Pages>
  <Words>3571</Words>
  <Characters>20355</Characters>
  <Application>Microsoft Office Word</Application>
  <DocSecurity>0</DocSecurity>
  <Lines>169</Lines>
  <Paragraphs>47</Paragraphs>
  <ScaleCrop>false</ScaleCrop>
  <Company>新疆西拓矿业有限公司</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黄土坡矿区邀请Ⅰ矿段铜锌矿地下采矿技改工程造价咨询及结算审核</dc:title>
  <dc:subject>邀请招标文件</dc:subject>
  <dc:creator>wwc</dc:creator>
  <cp:lastModifiedBy>Windows 用户</cp:lastModifiedBy>
  <cp:revision>805</cp:revision>
  <cp:lastPrinted>2020-03-24T09:40:00Z</cp:lastPrinted>
  <dcterms:created xsi:type="dcterms:W3CDTF">2017-09-21T12:01:00Z</dcterms:created>
  <dcterms:modified xsi:type="dcterms:W3CDTF">2022-02-07T02:54:00Z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4BA6DEDE14214C5DB8F75E61BB4FC812</vt:lpwstr>
  </property>
</Properties>
</file>